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A292B">
      <w:pPr>
        <w:spacing w:before="312" w:beforeLines="100" w:after="156" w:afterLines="50" w:line="600" w:lineRule="exact"/>
        <w:jc w:val="center"/>
        <w:rPr>
          <w:rFonts w:hint="default" w:ascii="方正小标宋简体" w:hAnsi="方正小标宋简体" w:eastAsia="方正小标宋简体" w:cs="方正小标宋简体"/>
          <w:b/>
          <w:color w:val="000000"/>
          <w:sz w:val="44"/>
          <w:szCs w:val="44"/>
          <w:lang w:val="en-US" w:eastAsia="zh-CN"/>
        </w:rPr>
      </w:pPr>
      <w:r>
        <w:rPr>
          <w:rFonts w:hint="eastAsia" w:ascii="方正小标宋简体" w:hAnsi="宋体" w:eastAsia="方正小标宋简体" w:cs="Times New Roman"/>
          <w:b/>
          <w:sz w:val="44"/>
          <w:szCs w:val="44"/>
          <w:lang w:val="en-US" w:eastAsia="zh-CN"/>
        </w:rPr>
        <w:t>院内询（议）价采购文件</w:t>
      </w:r>
    </w:p>
    <w:p w14:paraId="22ED02B8">
      <w:pPr>
        <w:snapToGrid w:val="0"/>
        <w:spacing w:before="156" w:beforeLines="50" w:line="360" w:lineRule="auto"/>
        <w:jc w:val="center"/>
        <w:rPr>
          <w:rFonts w:ascii="仿宋_GB2312" w:hAnsi="宋体" w:eastAsia="仿宋_GB2312" w:cs="Times New Roman"/>
          <w:color w:val="000000"/>
          <w:sz w:val="30"/>
          <w:szCs w:val="72"/>
        </w:rPr>
      </w:pPr>
    </w:p>
    <w:p w14:paraId="3C295CEE">
      <w:pPr>
        <w:spacing w:line="400" w:lineRule="exact"/>
        <w:rPr>
          <w:rFonts w:ascii="宋体" w:hAnsi="宋体" w:eastAsia="宋体" w:cs="Times New Roman"/>
          <w:b/>
          <w:color w:val="000000"/>
          <w:sz w:val="32"/>
          <w:szCs w:val="32"/>
        </w:rPr>
      </w:pPr>
    </w:p>
    <w:p w14:paraId="1522A7B0">
      <w:pPr>
        <w:spacing w:line="400" w:lineRule="exact"/>
        <w:jc w:val="center"/>
        <w:rPr>
          <w:rFonts w:ascii="宋体" w:hAnsi="宋体" w:eastAsia="宋体" w:cs="Times New Roman"/>
          <w:b/>
          <w:color w:val="000000"/>
          <w:sz w:val="32"/>
          <w:szCs w:val="32"/>
        </w:rPr>
      </w:pPr>
    </w:p>
    <w:p w14:paraId="6988FC0C">
      <w:pPr>
        <w:spacing w:line="400" w:lineRule="exact"/>
        <w:jc w:val="center"/>
        <w:rPr>
          <w:rFonts w:ascii="宋体" w:hAnsi="宋体" w:eastAsia="宋体" w:cs="Times New Roman"/>
          <w:b/>
          <w:color w:val="000000"/>
          <w:sz w:val="32"/>
          <w:szCs w:val="32"/>
        </w:rPr>
      </w:pPr>
    </w:p>
    <w:p w14:paraId="6C0B098A">
      <w:pPr>
        <w:spacing w:line="400" w:lineRule="exact"/>
        <w:jc w:val="center"/>
        <w:rPr>
          <w:rFonts w:ascii="宋体" w:hAnsi="宋体" w:eastAsia="宋体" w:cs="Times New Roman"/>
          <w:b/>
          <w:color w:val="000000"/>
          <w:sz w:val="32"/>
          <w:szCs w:val="32"/>
        </w:rPr>
      </w:pPr>
    </w:p>
    <w:p w14:paraId="6CCF6E8B">
      <w:pPr>
        <w:spacing w:line="400" w:lineRule="exact"/>
        <w:jc w:val="center"/>
        <w:rPr>
          <w:rFonts w:ascii="宋体" w:hAnsi="宋体" w:eastAsia="宋体" w:cs="Times New Roman"/>
          <w:b/>
          <w:color w:val="000000"/>
          <w:sz w:val="32"/>
          <w:szCs w:val="32"/>
        </w:rPr>
      </w:pPr>
    </w:p>
    <w:p w14:paraId="5DA48FA5">
      <w:pPr>
        <w:spacing w:line="400" w:lineRule="exact"/>
        <w:jc w:val="center"/>
        <w:rPr>
          <w:rFonts w:ascii="宋体" w:hAnsi="宋体" w:eastAsia="宋体" w:cs="Times New Roman"/>
          <w:b/>
          <w:color w:val="000000"/>
          <w:sz w:val="32"/>
          <w:szCs w:val="32"/>
        </w:rPr>
      </w:pPr>
    </w:p>
    <w:p w14:paraId="7E16E217">
      <w:pPr>
        <w:spacing w:line="360" w:lineRule="auto"/>
        <w:ind w:left="1606" w:hanging="1606" w:hangingChars="500"/>
        <w:jc w:val="both"/>
        <w:rPr>
          <w:rFonts w:hint="eastAsia" w:ascii="仿宋_GB2312" w:hAnsi="宋体" w:eastAsia="仿宋_GB2312" w:cs="Times New Roman"/>
          <w:b/>
          <w:color w:val="000000"/>
          <w:sz w:val="32"/>
          <w:szCs w:val="32"/>
          <w:lang w:val="en-US" w:eastAsia="zh-CN"/>
        </w:rPr>
      </w:pPr>
      <w:r>
        <w:rPr>
          <w:rFonts w:hint="eastAsia" w:ascii="仿宋_GB2312" w:hAnsi="宋体" w:eastAsia="仿宋_GB2312" w:cs="Times New Roman"/>
          <w:b/>
          <w:color w:val="000000"/>
          <w:sz w:val="32"/>
          <w:szCs w:val="32"/>
        </w:rPr>
        <w:t>项目名称</w:t>
      </w:r>
      <w:bookmarkStart w:id="0" w:name="OLE_LINK4"/>
      <w:r>
        <w:rPr>
          <w:rFonts w:hint="eastAsia" w:ascii="仿宋_GB2312" w:hAnsi="宋体" w:eastAsia="仿宋_GB2312" w:cs="Times New Roman"/>
          <w:b/>
          <w:color w:val="000000"/>
          <w:sz w:val="32"/>
          <w:szCs w:val="32"/>
        </w:rPr>
        <w:t>：</w:t>
      </w:r>
      <w:bookmarkEnd w:id="0"/>
      <w:r>
        <w:rPr>
          <w:rFonts w:hint="eastAsia" w:ascii="仿宋_GB2312" w:hAnsi="宋体" w:eastAsia="仿宋_GB2312" w:cs="Times New Roman"/>
          <w:b/>
          <w:color w:val="000000"/>
          <w:sz w:val="32"/>
          <w:szCs w:val="32"/>
          <w:lang w:val="en-US" w:eastAsia="zh-CN"/>
        </w:rPr>
        <w:t>奇目C臂机维修项目</w:t>
      </w:r>
    </w:p>
    <w:p w14:paraId="25BC58EB">
      <w:pPr>
        <w:spacing w:line="360" w:lineRule="auto"/>
        <w:rPr>
          <w:rFonts w:hint="default" w:ascii="仿宋_GB2312" w:hAnsi="宋体" w:eastAsia="仿宋_GB2312" w:cs="Times New Roman"/>
          <w:b/>
          <w:color w:val="000000"/>
          <w:sz w:val="32"/>
          <w:szCs w:val="32"/>
          <w:highlight w:val="red"/>
          <w:lang w:val="en-US" w:eastAsia="zh-CN"/>
        </w:rPr>
      </w:pPr>
      <w:r>
        <w:rPr>
          <w:rFonts w:hint="eastAsia" w:ascii="仿宋_GB2312" w:hAnsi="宋体" w:eastAsia="仿宋_GB2312" w:cs="Times New Roman"/>
          <w:b/>
          <w:color w:val="000000"/>
          <w:sz w:val="32"/>
          <w:szCs w:val="32"/>
        </w:rPr>
        <w:t>项目编号：</w:t>
      </w:r>
      <w:r>
        <w:rPr>
          <w:rFonts w:hint="eastAsia" w:ascii="仿宋_GB2312" w:hAnsi="宋体" w:eastAsia="仿宋_GB2312" w:cs="Times New Roman"/>
          <w:b/>
          <w:color w:val="000000"/>
          <w:kern w:val="2"/>
          <w:sz w:val="32"/>
          <w:szCs w:val="32"/>
          <w:lang w:val="en-US" w:eastAsia="zh-CN" w:bidi="ar-SA"/>
        </w:rPr>
        <w:t>GXGSYY-CGB-YLSBK-2026-32</w:t>
      </w:r>
    </w:p>
    <w:p w14:paraId="28230296">
      <w:pPr>
        <w:spacing w:line="360" w:lineRule="auto"/>
        <w:rPr>
          <w:rFonts w:ascii="仿宋_GB2312" w:hAnsi="宋体" w:eastAsia="仿宋_GB2312" w:cs="Times New Roman"/>
          <w:b/>
          <w:color w:val="000000"/>
          <w:sz w:val="32"/>
          <w:szCs w:val="32"/>
        </w:rPr>
      </w:pPr>
      <w:r>
        <w:rPr>
          <w:rFonts w:hint="eastAsia" w:ascii="仿宋_GB2312" w:hAnsi="宋体" w:eastAsia="仿宋_GB2312" w:cs="Times New Roman"/>
          <w:b/>
          <w:color w:val="000000"/>
          <w:sz w:val="32"/>
          <w:szCs w:val="32"/>
        </w:rPr>
        <w:t xml:space="preserve">采 购 人：广西骨伤医院 </w:t>
      </w:r>
    </w:p>
    <w:p w14:paraId="2ABC2F33">
      <w:pPr>
        <w:spacing w:line="360" w:lineRule="auto"/>
        <w:jc w:val="center"/>
        <w:rPr>
          <w:rFonts w:ascii="仿宋_GB2312" w:hAnsi="宋体" w:eastAsia="仿宋_GB2312" w:cs="Times New Roman"/>
          <w:b/>
          <w:color w:val="000000"/>
          <w:sz w:val="32"/>
          <w:szCs w:val="32"/>
        </w:rPr>
      </w:pPr>
    </w:p>
    <w:p w14:paraId="1E9024B0">
      <w:pPr>
        <w:spacing w:line="400" w:lineRule="exact"/>
        <w:jc w:val="center"/>
        <w:rPr>
          <w:rFonts w:ascii="仿宋_GB2312" w:hAnsi="宋体" w:eastAsia="仿宋_GB2312" w:cs="Times New Roman"/>
          <w:b/>
          <w:color w:val="000000"/>
          <w:sz w:val="32"/>
          <w:szCs w:val="32"/>
        </w:rPr>
      </w:pPr>
    </w:p>
    <w:p w14:paraId="2EE0BA52">
      <w:pPr>
        <w:spacing w:line="400" w:lineRule="exact"/>
        <w:jc w:val="center"/>
        <w:rPr>
          <w:rFonts w:ascii="仿宋_GB2312" w:hAnsi="宋体" w:eastAsia="仿宋_GB2312" w:cs="Times New Roman"/>
          <w:b/>
          <w:color w:val="000000"/>
          <w:sz w:val="32"/>
          <w:szCs w:val="32"/>
        </w:rPr>
      </w:pPr>
    </w:p>
    <w:p w14:paraId="628BF466">
      <w:pPr>
        <w:spacing w:line="400" w:lineRule="exact"/>
        <w:jc w:val="center"/>
        <w:rPr>
          <w:rFonts w:ascii="仿宋_GB2312" w:hAnsi="宋体" w:eastAsia="仿宋_GB2312" w:cs="Times New Roman"/>
          <w:b/>
          <w:color w:val="000000"/>
          <w:sz w:val="32"/>
          <w:szCs w:val="32"/>
        </w:rPr>
      </w:pPr>
    </w:p>
    <w:p w14:paraId="78F62235">
      <w:pPr>
        <w:spacing w:line="400" w:lineRule="exact"/>
        <w:jc w:val="center"/>
        <w:rPr>
          <w:rFonts w:ascii="仿宋_GB2312" w:hAnsi="宋体" w:eastAsia="仿宋_GB2312" w:cs="Times New Roman"/>
          <w:b/>
          <w:color w:val="000000"/>
          <w:sz w:val="32"/>
          <w:szCs w:val="32"/>
        </w:rPr>
      </w:pPr>
    </w:p>
    <w:p w14:paraId="67AEFED6">
      <w:pPr>
        <w:spacing w:line="400" w:lineRule="exact"/>
        <w:jc w:val="center"/>
        <w:rPr>
          <w:rFonts w:ascii="仿宋_GB2312" w:hAnsi="宋体" w:eastAsia="仿宋_GB2312" w:cs="Times New Roman"/>
          <w:b/>
          <w:color w:val="000000"/>
          <w:sz w:val="32"/>
          <w:szCs w:val="32"/>
        </w:rPr>
      </w:pPr>
    </w:p>
    <w:p w14:paraId="47A57AD9">
      <w:pPr>
        <w:spacing w:line="400" w:lineRule="exact"/>
        <w:jc w:val="center"/>
        <w:rPr>
          <w:rFonts w:ascii="仿宋_GB2312" w:hAnsi="宋体" w:eastAsia="仿宋_GB2312" w:cs="Times New Roman"/>
          <w:b/>
          <w:color w:val="000000"/>
          <w:sz w:val="32"/>
          <w:szCs w:val="32"/>
        </w:rPr>
      </w:pPr>
    </w:p>
    <w:p w14:paraId="78DFB507">
      <w:pPr>
        <w:spacing w:line="400" w:lineRule="exact"/>
        <w:jc w:val="center"/>
        <w:rPr>
          <w:rFonts w:ascii="仿宋_GB2312" w:hAnsi="宋体" w:eastAsia="仿宋_GB2312" w:cs="Times New Roman"/>
          <w:b/>
          <w:color w:val="000000"/>
          <w:sz w:val="32"/>
          <w:szCs w:val="32"/>
        </w:rPr>
      </w:pPr>
    </w:p>
    <w:p w14:paraId="3A0FF6FB">
      <w:pPr>
        <w:spacing w:line="400" w:lineRule="exact"/>
        <w:jc w:val="center"/>
        <w:rPr>
          <w:rFonts w:ascii="仿宋_GB2312" w:hAnsi="宋体" w:eastAsia="仿宋_GB2312" w:cs="Times New Roman"/>
          <w:b/>
          <w:color w:val="000000"/>
          <w:sz w:val="32"/>
          <w:szCs w:val="32"/>
        </w:rPr>
      </w:pPr>
    </w:p>
    <w:p w14:paraId="0C028A17">
      <w:pPr>
        <w:spacing w:line="400" w:lineRule="exact"/>
        <w:jc w:val="center"/>
        <w:rPr>
          <w:rFonts w:ascii="仿宋_GB2312" w:hAnsi="宋体" w:eastAsia="仿宋_GB2312" w:cs="Times New Roman"/>
          <w:b/>
          <w:color w:val="000000"/>
          <w:sz w:val="32"/>
          <w:szCs w:val="32"/>
        </w:rPr>
      </w:pPr>
    </w:p>
    <w:p w14:paraId="3B57B786">
      <w:pPr>
        <w:spacing w:line="400" w:lineRule="exact"/>
        <w:rPr>
          <w:rFonts w:ascii="仿宋_GB2312" w:hAnsi="宋体" w:eastAsia="仿宋_GB2312" w:cs="Times New Roman"/>
          <w:b/>
          <w:color w:val="000000"/>
          <w:sz w:val="32"/>
          <w:szCs w:val="32"/>
        </w:rPr>
      </w:pPr>
    </w:p>
    <w:p w14:paraId="19D2B9A0">
      <w:pPr>
        <w:spacing w:line="400" w:lineRule="exact"/>
        <w:jc w:val="center"/>
        <w:rPr>
          <w:rFonts w:hint="eastAsia" w:ascii="仿宋_GB2312" w:hAnsi="宋体" w:eastAsia="仿宋_GB2312" w:cs="Times New Roman"/>
          <w:b/>
          <w:color w:val="000000"/>
          <w:sz w:val="32"/>
          <w:szCs w:val="32"/>
        </w:rPr>
      </w:pPr>
      <w:r>
        <w:rPr>
          <w:rFonts w:hint="eastAsia" w:ascii="仿宋_GB2312" w:hAnsi="宋体" w:eastAsia="仿宋_GB2312" w:cs="Times New Roman"/>
          <w:b/>
          <w:color w:val="000000"/>
          <w:sz w:val="32"/>
          <w:szCs w:val="32"/>
        </w:rPr>
        <w:t>202</w:t>
      </w:r>
      <w:r>
        <w:rPr>
          <w:rFonts w:hint="eastAsia" w:ascii="仿宋_GB2312" w:hAnsi="宋体" w:eastAsia="仿宋_GB2312" w:cs="Times New Roman"/>
          <w:b/>
          <w:color w:val="000000"/>
          <w:sz w:val="32"/>
          <w:szCs w:val="32"/>
          <w:lang w:val="en-US" w:eastAsia="zh-CN"/>
        </w:rPr>
        <w:t>6</w:t>
      </w:r>
      <w:r>
        <w:rPr>
          <w:rFonts w:hint="eastAsia" w:ascii="仿宋_GB2312" w:hAnsi="宋体" w:eastAsia="仿宋_GB2312" w:cs="Times New Roman"/>
          <w:b/>
          <w:color w:val="000000"/>
          <w:sz w:val="32"/>
          <w:szCs w:val="32"/>
        </w:rPr>
        <w:t>年</w:t>
      </w:r>
      <w:r>
        <w:rPr>
          <w:rFonts w:hint="eastAsia" w:ascii="仿宋_GB2312" w:hAnsi="宋体" w:eastAsia="仿宋_GB2312" w:cs="Times New Roman"/>
          <w:b/>
          <w:color w:val="000000"/>
          <w:sz w:val="32"/>
          <w:szCs w:val="32"/>
          <w:lang w:val="en-US" w:eastAsia="zh-CN"/>
        </w:rPr>
        <w:t>10</w:t>
      </w:r>
      <w:r>
        <w:rPr>
          <w:rFonts w:hint="eastAsia" w:ascii="仿宋_GB2312" w:hAnsi="宋体" w:eastAsia="仿宋_GB2312" w:cs="Times New Roman"/>
          <w:b/>
          <w:color w:val="000000"/>
          <w:sz w:val="32"/>
          <w:szCs w:val="32"/>
        </w:rPr>
        <w:t>月</w:t>
      </w:r>
    </w:p>
    <w:p w14:paraId="3FC5D3ED">
      <w:pPr>
        <w:rPr>
          <w:rFonts w:hint="eastAsia" w:ascii="仿宋_GB2312" w:hAnsi="宋体" w:eastAsia="仿宋_GB2312" w:cs="Times New Roman"/>
          <w:b/>
          <w:color w:val="000000"/>
          <w:sz w:val="32"/>
          <w:szCs w:val="32"/>
        </w:rPr>
      </w:pPr>
      <w:r>
        <w:rPr>
          <w:rFonts w:hint="eastAsia" w:ascii="仿宋_GB2312" w:hAnsi="宋体" w:eastAsia="仿宋_GB2312" w:cs="Times New Roman"/>
          <w:b/>
          <w:color w:val="000000"/>
          <w:sz w:val="32"/>
          <w:szCs w:val="32"/>
        </w:rPr>
        <w:br w:type="page"/>
      </w:r>
    </w:p>
    <w:p w14:paraId="14A57544">
      <w:pPr>
        <w:spacing w:line="400" w:lineRule="exact"/>
        <w:jc w:val="center"/>
        <w:rPr>
          <w:rFonts w:hint="eastAsia" w:ascii="仿宋_GB2312" w:hAnsi="宋体" w:eastAsia="仿宋_GB2312" w:cs="Times New Roman"/>
          <w:b/>
          <w:color w:val="000000"/>
          <w:sz w:val="32"/>
          <w:szCs w:val="32"/>
        </w:rPr>
      </w:pPr>
    </w:p>
    <w:p w14:paraId="46F7DA01">
      <w:pPr>
        <w:spacing w:line="400" w:lineRule="exact"/>
        <w:ind w:firstLine="643" w:firstLineChars="200"/>
        <w:jc w:val="center"/>
        <w:rPr>
          <w:rFonts w:hint="eastAsia" w:ascii="Cambria" w:hAnsi="Cambria" w:eastAsia="宋体" w:cs="Times New Roman"/>
          <w:b/>
          <w:bCs/>
          <w:color w:val="000000"/>
          <w:sz w:val="32"/>
          <w:szCs w:val="32"/>
          <w:lang w:val="en-US" w:eastAsia="zh-CN"/>
        </w:rPr>
      </w:pPr>
      <w:r>
        <w:rPr>
          <w:rFonts w:hint="eastAsia" w:ascii="Cambria" w:hAnsi="Cambria" w:eastAsia="宋体" w:cs="Times New Roman"/>
          <w:b/>
          <w:bCs/>
          <w:color w:val="000000"/>
          <w:sz w:val="32"/>
          <w:szCs w:val="32"/>
          <w:lang w:val="en-US" w:eastAsia="zh-CN"/>
        </w:rPr>
        <w:t>目录</w:t>
      </w:r>
    </w:p>
    <w:p w14:paraId="6F28E368">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50689A5F">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1.第一章 院内询（议）价公告</w:t>
      </w:r>
      <w:r>
        <w:rPr>
          <w:rFonts w:hint="eastAsia" w:ascii="仿宋_GB2312" w:hAnsi="仿宋_GB2312" w:eastAsia="仿宋_GB2312" w:cs="仿宋_GB2312"/>
          <w:b/>
          <w:bCs/>
          <w:color w:val="000000"/>
          <w:sz w:val="32"/>
          <w:szCs w:val="32"/>
          <w:lang w:val="en-US" w:eastAsia="zh-CN"/>
        </w:rPr>
        <w:tab/>
      </w:r>
      <w:r>
        <w:rPr>
          <w:rFonts w:hint="eastAsia" w:ascii="仿宋_GB2312" w:hAnsi="仿宋_GB2312" w:eastAsia="仿宋_GB2312" w:cs="仿宋_GB2312"/>
          <w:b/>
          <w:bCs/>
          <w:color w:val="000000"/>
          <w:sz w:val="32"/>
          <w:szCs w:val="32"/>
          <w:lang w:val="en-US" w:eastAsia="zh-CN"/>
        </w:rPr>
        <w:tab/>
      </w:r>
      <w:r>
        <w:rPr>
          <w:rFonts w:hint="eastAsia" w:ascii="仿宋_GB2312" w:hAnsi="仿宋_GB2312" w:eastAsia="仿宋_GB2312" w:cs="仿宋_GB2312"/>
          <w:b/>
          <w:bCs/>
          <w:color w:val="000000"/>
          <w:sz w:val="32"/>
          <w:szCs w:val="32"/>
          <w:lang w:val="en-US" w:eastAsia="zh-CN"/>
        </w:rPr>
        <w:t>3</w:t>
      </w:r>
    </w:p>
    <w:p w14:paraId="57FC61E2">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2.第二章 采购需求参数表</w:t>
      </w:r>
      <w:r>
        <w:rPr>
          <w:rFonts w:hint="eastAsia" w:ascii="仿宋_GB2312" w:hAnsi="仿宋_GB2312" w:eastAsia="仿宋_GB2312" w:cs="仿宋_GB2312"/>
          <w:b/>
          <w:bCs/>
          <w:color w:val="000000"/>
          <w:sz w:val="32"/>
          <w:szCs w:val="32"/>
          <w:lang w:val="en-US" w:eastAsia="zh-CN"/>
        </w:rPr>
        <w:tab/>
      </w:r>
      <w:r>
        <w:rPr>
          <w:rFonts w:hint="eastAsia" w:ascii="仿宋_GB2312" w:hAnsi="仿宋_GB2312" w:eastAsia="仿宋_GB2312" w:cs="仿宋_GB2312"/>
          <w:b/>
          <w:bCs/>
          <w:color w:val="000000"/>
          <w:sz w:val="32"/>
          <w:szCs w:val="32"/>
          <w:lang w:val="en-US" w:eastAsia="zh-CN"/>
        </w:rPr>
        <w:tab/>
      </w:r>
      <w:r>
        <w:rPr>
          <w:rFonts w:hint="eastAsia" w:ascii="仿宋_GB2312" w:hAnsi="仿宋_GB2312" w:eastAsia="仿宋_GB2312" w:cs="仿宋_GB2312"/>
          <w:b/>
          <w:bCs/>
          <w:color w:val="000000"/>
          <w:sz w:val="32"/>
          <w:szCs w:val="32"/>
          <w:lang w:val="en-US" w:eastAsia="zh-CN"/>
        </w:rPr>
        <w:t>4</w:t>
      </w:r>
    </w:p>
    <w:p w14:paraId="18F6C96C">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3.第三章 响应文件格式</w:t>
      </w:r>
      <w:r>
        <w:rPr>
          <w:rFonts w:hint="eastAsia" w:ascii="仿宋_GB2312" w:hAnsi="仿宋_GB2312" w:eastAsia="仿宋_GB2312" w:cs="仿宋_GB2312"/>
          <w:b/>
          <w:bCs/>
          <w:color w:val="000000"/>
          <w:sz w:val="32"/>
          <w:szCs w:val="32"/>
          <w:lang w:val="en-US" w:eastAsia="zh-CN"/>
        </w:rPr>
        <w:tab/>
      </w:r>
      <w:r>
        <w:rPr>
          <w:rFonts w:hint="eastAsia" w:ascii="仿宋_GB2312" w:hAnsi="仿宋_GB2312" w:eastAsia="仿宋_GB2312" w:cs="仿宋_GB2312"/>
          <w:b/>
          <w:bCs/>
          <w:color w:val="000000"/>
          <w:sz w:val="32"/>
          <w:szCs w:val="32"/>
          <w:lang w:val="en-US" w:eastAsia="zh-CN"/>
        </w:rPr>
        <w:tab/>
      </w:r>
      <w:r>
        <w:rPr>
          <w:rFonts w:hint="eastAsia" w:ascii="仿宋_GB2312" w:hAnsi="仿宋_GB2312" w:eastAsia="仿宋_GB2312" w:cs="仿宋_GB2312"/>
          <w:b/>
          <w:bCs/>
          <w:color w:val="000000"/>
          <w:sz w:val="32"/>
          <w:szCs w:val="32"/>
          <w:lang w:val="en-US" w:eastAsia="zh-CN"/>
        </w:rPr>
        <w:t>7</w:t>
      </w:r>
    </w:p>
    <w:p w14:paraId="23F010B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Cambria" w:hAnsi="Cambria" w:eastAsia="宋体" w:cs="Times New Roman"/>
          <w:b/>
          <w:bCs/>
          <w:color w:val="000000"/>
          <w:sz w:val="32"/>
          <w:szCs w:val="32"/>
          <w:lang w:val="en-US" w:eastAsia="zh-CN"/>
        </w:rPr>
      </w:pPr>
    </w:p>
    <w:p w14:paraId="3C980877">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Cambria" w:hAnsi="Cambria" w:eastAsia="宋体" w:cs="Times New Roman"/>
          <w:b/>
          <w:bCs/>
          <w:color w:val="000000"/>
          <w:sz w:val="32"/>
          <w:szCs w:val="32"/>
          <w:lang w:val="en-US" w:eastAsia="zh-CN"/>
        </w:rPr>
      </w:pPr>
    </w:p>
    <w:p w14:paraId="33FD7C5B">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Cambria" w:hAnsi="Cambria" w:eastAsia="宋体" w:cs="Times New Roman"/>
          <w:b/>
          <w:bCs/>
          <w:color w:val="000000"/>
          <w:sz w:val="32"/>
          <w:szCs w:val="32"/>
          <w:lang w:val="en-US" w:eastAsia="zh-CN"/>
        </w:rPr>
      </w:pPr>
    </w:p>
    <w:p w14:paraId="0125B789">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Cambria" w:hAnsi="Cambria" w:eastAsia="宋体" w:cs="Times New Roman"/>
          <w:b/>
          <w:bCs/>
          <w:color w:val="000000"/>
          <w:sz w:val="32"/>
          <w:szCs w:val="32"/>
          <w:lang w:val="en-US" w:eastAsia="zh-CN"/>
        </w:rPr>
      </w:pPr>
    </w:p>
    <w:p w14:paraId="40828707">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7E7556A8">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59A93524">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01D09A96">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66BFD30B">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67128E7E">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066148B4">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7151DB31">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47F91620">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01448286">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7508CC9C">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02A5C5C5">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267B836B">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286F143A">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5493BEAB">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192E54FA">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4E259CA0">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2F892C08">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1F3BD984">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43794D29">
      <w:pPr>
        <w:spacing w:line="400" w:lineRule="exact"/>
        <w:ind w:firstLine="643" w:firstLineChars="200"/>
        <w:jc w:val="center"/>
        <w:rPr>
          <w:rFonts w:hint="eastAsia" w:ascii="Cambria" w:hAnsi="Cambria" w:eastAsia="宋体" w:cs="Times New Roman"/>
          <w:b/>
          <w:bCs/>
          <w:color w:val="000000"/>
          <w:sz w:val="32"/>
          <w:szCs w:val="32"/>
          <w:lang w:val="en-US" w:eastAsia="zh-CN"/>
        </w:rPr>
      </w:pPr>
    </w:p>
    <w:p w14:paraId="6A34E8DF">
      <w:pPr>
        <w:spacing w:line="400" w:lineRule="exact"/>
        <w:ind w:firstLine="643" w:firstLineChars="200"/>
        <w:jc w:val="center"/>
        <w:rPr>
          <w:rFonts w:ascii="Cambria" w:hAnsi="Cambria" w:eastAsia="宋体" w:cs="Times New Roman"/>
          <w:b/>
          <w:bCs/>
          <w:color w:val="000000"/>
          <w:sz w:val="32"/>
          <w:szCs w:val="32"/>
          <w:lang w:val="zh-CN"/>
        </w:rPr>
      </w:pPr>
      <w:r>
        <w:rPr>
          <w:rFonts w:hint="eastAsia" w:ascii="Cambria" w:hAnsi="Cambria" w:eastAsia="宋体" w:cs="Times New Roman"/>
          <w:b/>
          <w:bCs/>
          <w:color w:val="000000"/>
          <w:sz w:val="32"/>
          <w:szCs w:val="32"/>
          <w:lang w:val="en-US" w:eastAsia="zh-CN"/>
        </w:rPr>
        <w:t>第一章 院内询（议）价公告</w:t>
      </w:r>
    </w:p>
    <w:p w14:paraId="069F7C37">
      <w:pPr>
        <w:spacing w:line="400" w:lineRule="exact"/>
        <w:ind w:firstLine="420" w:firstLineChars="200"/>
        <w:rPr>
          <w:rFonts w:hint="eastAsia" w:ascii="宋体" w:hAnsi="宋体" w:eastAsia="宋体" w:cs="Times New Roman"/>
          <w:bCs/>
          <w:color w:val="000000"/>
          <w:szCs w:val="21"/>
        </w:rPr>
      </w:pPr>
    </w:p>
    <w:p w14:paraId="43254E85">
      <w:pPr>
        <w:spacing w:line="400" w:lineRule="exact"/>
        <w:ind w:firstLine="420" w:firstLineChars="200"/>
        <w:rPr>
          <w:rFonts w:ascii="宋体" w:hAnsi="宋体" w:eastAsia="宋体" w:cs="Times New Roman"/>
          <w:bCs/>
          <w:color w:val="000000"/>
          <w:szCs w:val="21"/>
          <w:lang w:val="zh-CN"/>
        </w:rPr>
      </w:pPr>
      <w:r>
        <w:rPr>
          <w:rFonts w:hint="eastAsia" w:ascii="宋体" w:hAnsi="宋体" w:eastAsia="宋体" w:cs="Times New Roman"/>
          <w:bCs/>
          <w:color w:val="000000"/>
          <w:szCs w:val="21"/>
        </w:rPr>
        <w:t>根据</w:t>
      </w:r>
      <w:r>
        <w:rPr>
          <w:rFonts w:hint="eastAsia" w:ascii="宋体" w:hAnsi="宋体" w:eastAsia="宋体" w:cs="Times New Roman"/>
          <w:bCs/>
          <w:color w:val="000000"/>
          <w:szCs w:val="21"/>
          <w:lang w:val="en-US" w:eastAsia="zh-CN"/>
        </w:rPr>
        <w:t>医院工作</w:t>
      </w:r>
      <w:r>
        <w:rPr>
          <w:rFonts w:hint="eastAsia" w:ascii="宋体" w:hAnsi="宋体" w:eastAsia="宋体" w:cs="Times New Roman"/>
          <w:bCs/>
          <w:color w:val="000000"/>
          <w:szCs w:val="21"/>
        </w:rPr>
        <w:t>需要，我院拟对</w:t>
      </w:r>
      <w:r>
        <w:rPr>
          <w:rFonts w:hint="eastAsia" w:ascii="宋体" w:hAnsi="宋体" w:eastAsia="宋体" w:cs="Times New Roman"/>
          <w:bCs/>
          <w:color w:val="000000"/>
          <w:kern w:val="2"/>
          <w:sz w:val="21"/>
          <w:szCs w:val="21"/>
          <w:lang w:val="en-US" w:eastAsia="zh-CN" w:bidi="ar-SA"/>
        </w:rPr>
        <w:t>奇目C臂机维修项目</w:t>
      </w:r>
      <w:r>
        <w:rPr>
          <w:rFonts w:hint="eastAsia" w:ascii="宋体" w:hAnsi="宋体" w:eastAsia="宋体" w:cs="Times New Roman"/>
          <w:bCs/>
          <w:color w:val="000000"/>
          <w:szCs w:val="21"/>
        </w:rPr>
        <w:t>进行院内议价</w:t>
      </w:r>
      <w:r>
        <w:rPr>
          <w:rFonts w:hint="eastAsia" w:ascii="宋体" w:hAnsi="宋体" w:eastAsia="宋体" w:cs="Times New Roman"/>
          <w:bCs/>
          <w:color w:val="000000"/>
          <w:szCs w:val="21"/>
          <w:lang w:val="en-US" w:eastAsia="zh-CN"/>
        </w:rPr>
        <w:t>采购</w:t>
      </w:r>
      <w:r>
        <w:rPr>
          <w:rFonts w:hint="eastAsia" w:ascii="宋体" w:hAnsi="宋体" w:eastAsia="宋体" w:cs="Times New Roman"/>
          <w:bCs/>
          <w:color w:val="000000"/>
          <w:szCs w:val="21"/>
        </w:rPr>
        <w:t>，</w:t>
      </w:r>
      <w:r>
        <w:rPr>
          <w:rFonts w:hint="eastAsia" w:ascii="宋体" w:hAnsi="宋体" w:eastAsia="宋体" w:cs="Times New Roman"/>
          <w:bCs/>
          <w:color w:val="000000"/>
          <w:szCs w:val="21"/>
          <w:lang w:val="en-US" w:eastAsia="zh-CN"/>
        </w:rPr>
        <w:t>邀请</w:t>
      </w:r>
      <w:r>
        <w:rPr>
          <w:rFonts w:hint="eastAsia" w:ascii="宋体" w:hAnsi="宋体" w:eastAsia="宋体" w:cs="Times New Roman"/>
          <w:bCs/>
          <w:color w:val="000000"/>
          <w:szCs w:val="21"/>
        </w:rPr>
        <w:t>有意参与的</w:t>
      </w:r>
      <w:r>
        <w:rPr>
          <w:rFonts w:hint="eastAsia" w:ascii="宋体" w:hAnsi="宋体" w:eastAsia="宋体" w:cs="Times New Roman"/>
          <w:bCs/>
          <w:color w:val="000000"/>
          <w:szCs w:val="21"/>
          <w:lang w:val="en-US" w:eastAsia="zh-CN"/>
        </w:rPr>
        <w:t>单位</w:t>
      </w:r>
      <w:r>
        <w:rPr>
          <w:rFonts w:hint="eastAsia" w:ascii="宋体" w:hAnsi="宋体" w:eastAsia="宋体" w:cs="Times New Roman"/>
          <w:bCs/>
          <w:color w:val="000000"/>
          <w:szCs w:val="21"/>
        </w:rPr>
        <w:t>前来参加</w:t>
      </w:r>
      <w:r>
        <w:rPr>
          <w:rFonts w:hint="eastAsia" w:ascii="宋体" w:hAnsi="宋体" w:eastAsia="宋体" w:cs="Times New Roman"/>
          <w:bCs/>
          <w:color w:val="000000"/>
          <w:szCs w:val="21"/>
          <w:lang w:val="en-US" w:eastAsia="zh-CN"/>
        </w:rPr>
        <w:t>并按要求提交报价文件</w:t>
      </w:r>
      <w:r>
        <w:rPr>
          <w:rFonts w:hint="eastAsia" w:ascii="宋体" w:hAnsi="宋体" w:eastAsia="宋体" w:cs="Times New Roman"/>
          <w:bCs/>
          <w:color w:val="000000"/>
          <w:szCs w:val="21"/>
        </w:rPr>
        <w:t>。</w:t>
      </w:r>
    </w:p>
    <w:p w14:paraId="3B7AAB5C">
      <w:pPr>
        <w:spacing w:line="400" w:lineRule="exact"/>
        <w:ind w:firstLine="420" w:firstLineChars="200"/>
        <w:rPr>
          <w:rFonts w:hint="eastAsia" w:ascii="黑体" w:hAnsi="黑体" w:eastAsia="黑体" w:cs="黑体"/>
          <w:bCs/>
          <w:color w:val="000000"/>
          <w:szCs w:val="21"/>
          <w:lang w:val="zh-CN"/>
        </w:rPr>
      </w:pPr>
      <w:bookmarkStart w:id="1" w:name="_Toc28359012"/>
      <w:bookmarkStart w:id="2" w:name="_Toc28359089"/>
      <w:bookmarkStart w:id="3" w:name="_Toc47452205"/>
      <w:bookmarkStart w:id="4" w:name="_Toc35393798"/>
      <w:bookmarkStart w:id="5" w:name="_Toc35393629"/>
      <w:bookmarkStart w:id="6" w:name="_Toc44229878"/>
    </w:p>
    <w:p w14:paraId="70875CE9">
      <w:pPr>
        <w:spacing w:line="400" w:lineRule="exact"/>
        <w:rPr>
          <w:rFonts w:ascii="宋体" w:hAnsi="宋体" w:eastAsia="宋体" w:cs="Times New Roman"/>
          <w:bCs/>
          <w:color w:val="000000"/>
          <w:szCs w:val="21"/>
          <w:lang w:val="zh-CN"/>
        </w:rPr>
      </w:pPr>
      <w:r>
        <w:rPr>
          <w:rFonts w:hint="eastAsia" w:ascii="黑体" w:hAnsi="黑体" w:eastAsia="黑体" w:cs="黑体"/>
          <w:bCs/>
          <w:color w:val="000000"/>
          <w:szCs w:val="21"/>
          <w:lang w:val="zh-CN"/>
        </w:rPr>
        <w:t>一、项目基本情况</w:t>
      </w:r>
      <w:bookmarkEnd w:id="1"/>
      <w:bookmarkEnd w:id="2"/>
      <w:bookmarkEnd w:id="3"/>
      <w:bookmarkEnd w:id="4"/>
      <w:bookmarkEnd w:id="5"/>
      <w:bookmarkEnd w:id="6"/>
    </w:p>
    <w:p w14:paraId="13F07A3E">
      <w:pPr>
        <w:spacing w:line="400" w:lineRule="exact"/>
        <w:rPr>
          <w:rFonts w:hint="eastAsia" w:ascii="宋体" w:hAnsi="宋体" w:eastAsia="宋体" w:cs="Times New Roman"/>
          <w:bCs/>
          <w:color w:val="000000"/>
          <w:szCs w:val="21"/>
          <w:highlight w:val="none"/>
          <w:lang w:eastAsia="zh-CN"/>
        </w:rPr>
      </w:pPr>
      <w:r>
        <w:rPr>
          <w:rFonts w:hint="eastAsia" w:ascii="宋体" w:hAnsi="宋体" w:eastAsia="宋体" w:cs="Times New Roman"/>
          <w:bCs/>
          <w:color w:val="000000"/>
          <w:szCs w:val="21"/>
        </w:rPr>
        <w:t>1.项目编号：</w:t>
      </w:r>
      <w:r>
        <w:rPr>
          <w:rFonts w:hint="eastAsia" w:ascii="宋体" w:hAnsi="宋体" w:eastAsia="宋体" w:cs="Times New Roman"/>
          <w:bCs/>
          <w:color w:val="000000"/>
          <w:szCs w:val="21"/>
          <w:highlight w:val="none"/>
          <w:lang w:eastAsia="zh-CN"/>
        </w:rPr>
        <w:t>GXGSYY-CGB-YLSBK-2026-32</w:t>
      </w:r>
    </w:p>
    <w:p w14:paraId="28BBF7BD">
      <w:pPr>
        <w:spacing w:line="400" w:lineRule="exact"/>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rPr>
        <w:t>2.项目名称：</w:t>
      </w:r>
      <w:r>
        <w:rPr>
          <w:rFonts w:hint="eastAsia" w:ascii="宋体" w:hAnsi="宋体" w:eastAsia="宋体" w:cs="Times New Roman"/>
          <w:bCs/>
          <w:color w:val="000000"/>
          <w:kern w:val="2"/>
          <w:sz w:val="21"/>
          <w:szCs w:val="21"/>
          <w:lang w:val="en-US" w:eastAsia="zh-CN" w:bidi="ar-SA"/>
        </w:rPr>
        <w:t>奇目C臂机维修项目</w:t>
      </w:r>
    </w:p>
    <w:p w14:paraId="384A2135">
      <w:pPr>
        <w:spacing w:line="400" w:lineRule="exact"/>
        <w:rPr>
          <w:rFonts w:ascii="宋体" w:hAnsi="宋体" w:eastAsia="宋体" w:cs="Times New Roman"/>
          <w:bCs/>
          <w:color w:val="000000"/>
          <w:szCs w:val="21"/>
        </w:rPr>
      </w:pPr>
      <w:r>
        <w:rPr>
          <w:rFonts w:hint="eastAsia" w:ascii="宋体" w:hAnsi="宋体" w:eastAsia="宋体" w:cs="Times New Roman"/>
          <w:bCs/>
          <w:color w:val="000000"/>
          <w:szCs w:val="21"/>
        </w:rPr>
        <w:t>3.采购方式：</w:t>
      </w:r>
      <w:r>
        <w:rPr>
          <w:rFonts w:hint="eastAsia" w:ascii="宋体" w:hAnsi="宋体" w:eastAsia="宋体" w:cs="Times New Roman"/>
          <w:bCs/>
          <w:color w:val="000000"/>
          <w:szCs w:val="21"/>
          <w:lang w:val="en-US" w:eastAsia="zh-CN"/>
        </w:rPr>
        <w:t>院内议价</w:t>
      </w:r>
    </w:p>
    <w:p w14:paraId="474787AD">
      <w:pPr>
        <w:spacing w:line="400" w:lineRule="exact"/>
        <w:rPr>
          <w:rFonts w:hint="eastAsia" w:ascii="宋体" w:hAnsi="宋体" w:eastAsia="宋体" w:cs="Times New Roman"/>
          <w:bCs/>
          <w:color w:val="000000"/>
          <w:szCs w:val="21"/>
          <w:lang w:eastAsia="zh-CN"/>
        </w:rPr>
      </w:pPr>
      <w:r>
        <w:rPr>
          <w:rFonts w:hint="eastAsia" w:ascii="宋体" w:hAnsi="宋体" w:eastAsia="宋体" w:cs="Times New Roman"/>
          <w:bCs/>
          <w:color w:val="000000"/>
          <w:szCs w:val="21"/>
        </w:rPr>
        <w:t>4.预算金额：</w:t>
      </w:r>
      <w:r>
        <w:rPr>
          <w:rFonts w:hint="eastAsia" w:ascii="宋体" w:hAnsi="宋体" w:eastAsia="宋体" w:cs="Times New Roman"/>
          <w:bCs/>
          <w:color w:val="000000"/>
          <w:szCs w:val="21"/>
          <w:lang w:val="en-US" w:eastAsia="zh-CN"/>
        </w:rPr>
        <w:t>2.85</w:t>
      </w:r>
      <w:r>
        <w:rPr>
          <w:rFonts w:hint="eastAsia" w:ascii="宋体" w:hAnsi="宋体" w:eastAsia="宋体" w:cs="Times New Roman"/>
          <w:bCs/>
          <w:color w:val="000000"/>
          <w:szCs w:val="21"/>
        </w:rPr>
        <w:t>万元</w:t>
      </w:r>
    </w:p>
    <w:p w14:paraId="47A58AAE">
      <w:pPr>
        <w:spacing w:line="400" w:lineRule="exact"/>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rPr>
        <w:t>5.</w:t>
      </w:r>
      <w:r>
        <w:rPr>
          <w:rFonts w:hint="eastAsia" w:ascii="宋体" w:hAnsi="宋体" w:eastAsia="宋体" w:cs="Times New Roman"/>
          <w:bCs/>
          <w:color w:val="000000"/>
          <w:szCs w:val="21"/>
          <w:lang w:val="en-US" w:eastAsia="zh-CN"/>
        </w:rPr>
        <w:t>采购数量：1项</w:t>
      </w:r>
    </w:p>
    <w:p w14:paraId="4326D13D">
      <w:pPr>
        <w:spacing w:line="400" w:lineRule="exact"/>
        <w:rPr>
          <w:rFonts w:hint="default"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6.工期要求：合同签订后5个日历天内完成维修、调试、验收使用。</w:t>
      </w:r>
    </w:p>
    <w:p w14:paraId="63782A44">
      <w:pPr>
        <w:spacing w:line="400" w:lineRule="exact"/>
        <w:rPr>
          <w:rFonts w:hint="default" w:ascii="Times New Roman" w:hAnsi="Times New Roman" w:eastAsia="宋体" w:cs="Times New Roman"/>
          <w:b/>
          <w:bCs/>
          <w:highlight w:val="none"/>
          <w:lang w:val="en-US" w:eastAsia="zh-CN"/>
        </w:rPr>
      </w:pPr>
      <w:r>
        <w:rPr>
          <w:rFonts w:hint="eastAsia" w:ascii="宋体" w:hAnsi="宋体" w:eastAsia="宋体" w:cs="Times New Roman"/>
          <w:bCs/>
          <w:color w:val="000000"/>
          <w:szCs w:val="21"/>
          <w:lang w:val="en-US" w:eastAsia="zh-CN"/>
        </w:rPr>
        <w:t>7.采购需求</w:t>
      </w:r>
      <w:r>
        <w:rPr>
          <w:rFonts w:hint="eastAsia" w:ascii="宋体" w:hAnsi="宋体" w:eastAsia="宋体" w:cs="Times New Roman"/>
          <w:bCs/>
          <w:color w:val="000000"/>
          <w:szCs w:val="21"/>
        </w:rPr>
        <w:t>：</w:t>
      </w:r>
      <w:r>
        <w:rPr>
          <w:rFonts w:hint="eastAsia" w:ascii="Times New Roman" w:hAnsi="Times New Roman" w:eastAsia="宋体" w:cs="Times New Roman"/>
          <w:b/>
          <w:bCs/>
          <w:highlight w:val="none"/>
          <w:lang w:val="en-US" w:eastAsia="zh-CN"/>
        </w:rPr>
        <w:t>详见议价文件需求参数表。</w:t>
      </w:r>
    </w:p>
    <w:p w14:paraId="6F8DE833">
      <w:pPr>
        <w:spacing w:line="400" w:lineRule="exact"/>
        <w:rPr>
          <w:rFonts w:ascii="宋体" w:hAnsi="宋体" w:eastAsia="宋体" w:cs="Times New Roman"/>
          <w:bCs/>
          <w:color w:val="000000"/>
          <w:szCs w:val="21"/>
        </w:rPr>
      </w:pPr>
      <w:r>
        <w:rPr>
          <w:rFonts w:hint="eastAsia" w:ascii="黑体" w:hAnsi="黑体" w:eastAsia="黑体" w:cs="黑体"/>
          <w:bCs/>
          <w:color w:val="000000"/>
          <w:szCs w:val="21"/>
        </w:rPr>
        <w:t>二、供应商的资格要求</w:t>
      </w:r>
      <w:r>
        <w:rPr>
          <w:rFonts w:hint="eastAsia" w:ascii="宋体" w:hAnsi="宋体" w:eastAsia="宋体" w:cs="Times New Roman"/>
          <w:bCs/>
          <w:color w:val="000000"/>
          <w:szCs w:val="21"/>
        </w:rPr>
        <w:t>：</w:t>
      </w:r>
    </w:p>
    <w:p w14:paraId="34E2C471">
      <w:pPr>
        <w:widowControl w:val="0"/>
        <w:spacing w:line="400" w:lineRule="exact"/>
        <w:jc w:val="both"/>
        <w:rPr>
          <w:rFonts w:hint="eastAsia" w:ascii="宋体" w:hAnsi="宋体" w:eastAsia="宋体" w:cs="Times New Roman"/>
          <w:bCs/>
          <w:color w:val="000000"/>
          <w:kern w:val="2"/>
          <w:sz w:val="21"/>
          <w:szCs w:val="21"/>
          <w:highlight w:val="none"/>
          <w:lang w:val="en-US" w:eastAsia="zh-CN" w:bidi="ar-SA"/>
        </w:rPr>
      </w:pPr>
      <w:r>
        <w:rPr>
          <w:rFonts w:hint="eastAsia" w:ascii="宋体" w:hAnsi="宋体" w:eastAsia="宋体" w:cs="Times New Roman"/>
          <w:bCs/>
          <w:color w:val="000000"/>
          <w:kern w:val="2"/>
          <w:sz w:val="21"/>
          <w:szCs w:val="21"/>
          <w:lang w:val="en-US" w:eastAsia="zh-CN" w:bidi="ar-SA"/>
        </w:rPr>
        <w:t>1.</w:t>
      </w:r>
      <w:r>
        <w:rPr>
          <w:rFonts w:hint="eastAsia" w:ascii="宋体" w:hAnsi="宋体" w:eastAsia="宋体" w:cs="Times New Roman"/>
          <w:bCs/>
          <w:color w:val="000000"/>
          <w:kern w:val="2"/>
          <w:sz w:val="21"/>
          <w:szCs w:val="21"/>
          <w:highlight w:val="none"/>
          <w:lang w:val="en-US" w:eastAsia="zh-CN" w:bidi="ar-SA"/>
        </w:rPr>
        <w:t>符合政府采购法第二十二条规定的条件；</w:t>
      </w:r>
    </w:p>
    <w:p w14:paraId="73285AC3">
      <w:pPr>
        <w:widowControl w:val="0"/>
        <w:spacing w:line="400" w:lineRule="exact"/>
        <w:ind w:left="0" w:leftChars="0" w:firstLine="0" w:firstLineChars="0"/>
        <w:jc w:val="both"/>
        <w:rPr>
          <w:rFonts w:hint="eastAsia" w:ascii="宋体" w:hAnsi="宋体" w:eastAsia="宋体" w:cs="Times New Roman"/>
          <w:bCs/>
          <w:color w:val="000000"/>
          <w:kern w:val="2"/>
          <w:sz w:val="21"/>
          <w:szCs w:val="21"/>
          <w:highlight w:val="none"/>
          <w:lang w:val="en-US" w:eastAsia="zh-CN" w:bidi="ar-SA"/>
        </w:rPr>
      </w:pPr>
      <w:r>
        <w:rPr>
          <w:rFonts w:hint="eastAsia" w:ascii="宋体" w:hAnsi="宋体" w:eastAsia="宋体" w:cs="Times New Roman"/>
          <w:bCs/>
          <w:color w:val="000000"/>
          <w:kern w:val="2"/>
          <w:sz w:val="21"/>
          <w:szCs w:val="21"/>
          <w:lang w:val="en-US" w:eastAsia="zh-CN" w:bidi="ar-SA"/>
        </w:rPr>
        <w:t>2.</w:t>
      </w:r>
      <w:r>
        <w:rPr>
          <w:rFonts w:hint="eastAsia" w:ascii="宋体" w:hAnsi="宋体" w:eastAsia="宋体" w:cs="Times New Roman"/>
          <w:bCs/>
          <w:color w:val="000000"/>
          <w:kern w:val="2"/>
          <w:sz w:val="21"/>
          <w:szCs w:val="21"/>
          <w:highlight w:val="none"/>
          <w:lang w:val="en-US" w:eastAsia="zh-CN" w:bidi="ar-SA"/>
        </w:rPr>
        <w:t>在参加采购活动期间未被列入“信用中国”网站(www.creditchina.gov.cn)、中国政府采购网(www.ccgp.gov.cn)渠道信用记录失信被执行人、重大税收违法案件当事人名单、政府采购严重违法失信行为记录名单的供应商。</w:t>
      </w:r>
    </w:p>
    <w:p w14:paraId="071BE2F1">
      <w:pPr>
        <w:widowControl w:val="0"/>
        <w:spacing w:line="400" w:lineRule="exact"/>
        <w:ind w:left="0" w:leftChars="0" w:firstLine="0" w:firstLineChars="0"/>
        <w:jc w:val="both"/>
        <w:rPr>
          <w:rFonts w:hint="eastAsia" w:ascii="宋体" w:hAnsi="宋体" w:eastAsia="宋体" w:cs="Times New Roman"/>
          <w:bCs/>
          <w:color w:val="000000"/>
          <w:kern w:val="2"/>
          <w:sz w:val="21"/>
          <w:szCs w:val="21"/>
          <w:highlight w:val="none"/>
          <w:lang w:val="en-US" w:eastAsia="zh-CN" w:bidi="ar-SA"/>
        </w:rPr>
      </w:pPr>
      <w:r>
        <w:rPr>
          <w:rFonts w:hint="eastAsia" w:ascii="宋体" w:hAnsi="宋体" w:eastAsia="宋体" w:cs="Times New Roman"/>
          <w:bCs/>
          <w:color w:val="000000"/>
          <w:kern w:val="2"/>
          <w:sz w:val="21"/>
          <w:szCs w:val="21"/>
          <w:lang w:val="en-US" w:eastAsia="zh-CN" w:bidi="ar-SA"/>
        </w:rPr>
        <w:t>3.</w:t>
      </w:r>
      <w:r>
        <w:rPr>
          <w:rFonts w:hint="eastAsia" w:ascii="宋体" w:hAnsi="宋体" w:eastAsia="宋体" w:cs="Times New Roman"/>
          <w:bCs/>
          <w:color w:val="000000"/>
          <w:kern w:val="2"/>
          <w:sz w:val="21"/>
          <w:szCs w:val="21"/>
          <w:highlight w:val="none"/>
          <w:lang w:val="en-US" w:eastAsia="zh-CN" w:bidi="ar-SA"/>
        </w:rPr>
        <w:t>本项目特定要求：</w:t>
      </w:r>
    </w:p>
    <w:p w14:paraId="1A855B4B">
      <w:pPr>
        <w:widowControl/>
        <w:numPr>
          <w:ilvl w:val="0"/>
          <w:numId w:val="0"/>
        </w:numPr>
        <w:adjustRightInd w:val="0"/>
        <w:snapToGrid w:val="0"/>
        <w:spacing w:line="400" w:lineRule="exact"/>
        <w:rPr>
          <w:rFonts w:hint="eastAsia" w:ascii="宋体" w:hAnsi="宋体" w:eastAsia="宋体" w:cs="宋体"/>
          <w:kern w:val="2"/>
          <w:sz w:val="21"/>
          <w:szCs w:val="21"/>
          <w:lang w:val="en-US" w:eastAsia="zh-CN" w:bidi="ar-SA"/>
        </w:rPr>
      </w:pPr>
      <w:r>
        <w:rPr>
          <w:rFonts w:hint="eastAsia" w:ascii="宋体" w:hAnsi="宋体" w:eastAsia="宋体" w:cs="宋体"/>
          <w:b/>
          <w:bCs/>
          <w:kern w:val="2"/>
          <w:sz w:val="21"/>
          <w:szCs w:val="21"/>
          <w:lang w:val="en-US" w:eastAsia="zh-CN" w:bidi="ar-SA"/>
        </w:rPr>
        <w:t>（1）</w:t>
      </w:r>
      <w:r>
        <w:rPr>
          <w:rFonts w:hint="default" w:ascii="宋体" w:hAnsi="宋体" w:eastAsia="宋体" w:cs="宋体"/>
          <w:kern w:val="2"/>
          <w:sz w:val="21"/>
          <w:szCs w:val="21"/>
          <w:lang w:val="en-US" w:eastAsia="zh-CN" w:bidi="ar-SA"/>
        </w:rPr>
        <w:t>投标人按《医疗器械监督管理条例》（国务院令第739 号）医疗器械分类管理要求具备有效的医疗器械经营备案凭证或者经营许可证</w:t>
      </w:r>
      <w:r>
        <w:rPr>
          <w:rFonts w:hint="eastAsia" w:ascii="宋体" w:hAnsi="宋体" w:eastAsia="宋体" w:cs="宋体"/>
          <w:kern w:val="2"/>
          <w:sz w:val="21"/>
          <w:szCs w:val="21"/>
          <w:lang w:val="en-US" w:eastAsia="zh-CN" w:bidi="ar-SA"/>
        </w:rPr>
        <w:t>；相关设备需通过现行医用电气设备安全通用要求认证。（提供</w:t>
      </w:r>
      <w:r>
        <w:rPr>
          <w:rFonts w:hint="default" w:ascii="宋体" w:hAnsi="宋体" w:eastAsia="宋体" w:cs="宋体"/>
          <w:kern w:val="2"/>
          <w:sz w:val="21"/>
          <w:szCs w:val="21"/>
          <w:lang w:val="en-US" w:eastAsia="zh-CN" w:bidi="ar-SA"/>
        </w:rPr>
        <w:t>医疗器械经营备案凭证或者经营许可证</w:t>
      </w:r>
      <w:r>
        <w:rPr>
          <w:rFonts w:hint="eastAsia" w:ascii="宋体" w:hAnsi="宋体" w:eastAsia="宋体" w:cs="宋体"/>
          <w:kern w:val="2"/>
          <w:sz w:val="21"/>
          <w:szCs w:val="21"/>
          <w:lang w:val="en-US" w:eastAsia="zh-CN" w:bidi="ar-SA"/>
        </w:rPr>
        <w:t>复印件）</w:t>
      </w:r>
    </w:p>
    <w:p w14:paraId="08E3E55D">
      <w:pPr>
        <w:widowControl/>
        <w:numPr>
          <w:ilvl w:val="0"/>
          <w:numId w:val="0"/>
        </w:numPr>
        <w:adjustRightInd w:val="0"/>
        <w:snapToGrid w:val="0"/>
        <w:spacing w:line="400" w:lineRule="exact"/>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（2）经营范围必须包含采购标的</w:t>
      </w:r>
      <w:r>
        <w:rPr>
          <w:rFonts w:hint="eastAsia" w:ascii="宋体" w:hAnsi="宋体" w:eastAsia="宋体" w:cs="宋体"/>
          <w:kern w:val="2"/>
          <w:sz w:val="21"/>
          <w:szCs w:val="21"/>
          <w:lang w:val="en-US" w:eastAsia="zh-CN" w:bidi="ar-SA"/>
        </w:rPr>
        <w:t>（</w:t>
      </w:r>
      <w:r>
        <w:rPr>
          <w:rFonts w:hint="default" w:ascii="宋体" w:hAnsi="宋体" w:eastAsia="宋体" w:cs="宋体"/>
          <w:kern w:val="2"/>
          <w:sz w:val="21"/>
          <w:szCs w:val="21"/>
          <w:lang w:val="en-US" w:eastAsia="zh-CN" w:bidi="ar-SA"/>
        </w:rPr>
        <w:t>符合《医疗器械监督管理条例》（国务院令第 739 号）第四十一第二款规定的除外</w:t>
      </w:r>
      <w:r>
        <w:rPr>
          <w:rFonts w:hint="eastAsia" w:ascii="宋体" w:hAnsi="宋体" w:eastAsia="宋体" w:cs="宋体"/>
          <w:kern w:val="2"/>
          <w:sz w:val="21"/>
          <w:szCs w:val="21"/>
          <w:lang w:val="en-US" w:eastAsia="zh-CN" w:bidi="ar-SA"/>
        </w:rPr>
        <w:t>）</w:t>
      </w:r>
      <w:r>
        <w:rPr>
          <w:rFonts w:hint="default" w:ascii="宋体" w:hAnsi="宋体" w:eastAsia="宋体" w:cs="宋体"/>
          <w:kern w:val="2"/>
          <w:sz w:val="21"/>
          <w:szCs w:val="21"/>
          <w:lang w:val="en-US" w:eastAsia="zh-CN" w:bidi="ar-SA"/>
        </w:rPr>
        <w:t>；或者供应商符合《医疗器械监督管理条例》（国务院令第 739 号）第四十三条规定的，应具备与采购标的对应的医疗器械注册或者备案凭证。</w:t>
      </w:r>
    </w:p>
    <w:p w14:paraId="7C751705">
      <w:pPr>
        <w:widowControl/>
        <w:numPr>
          <w:ilvl w:val="0"/>
          <w:numId w:val="0"/>
        </w:numPr>
        <w:adjustRightInd w:val="0"/>
        <w:snapToGrid w:val="0"/>
        <w:spacing w:line="400" w:lineRule="exac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（3）已获得标的货物的销售代理授权（提供设备生产厂家代理销售授权书或授权函复印件）</w:t>
      </w:r>
      <w:r>
        <w:rPr>
          <w:rFonts w:hint="default" w:ascii="宋体" w:hAnsi="宋体" w:eastAsia="宋体" w:cs="宋体"/>
          <w:kern w:val="2"/>
          <w:sz w:val="21"/>
          <w:szCs w:val="21"/>
          <w:lang w:val="en-US" w:eastAsia="zh-CN" w:bidi="ar-SA"/>
        </w:rPr>
        <w:t>。</w:t>
      </w:r>
    </w:p>
    <w:p w14:paraId="53DD97E5">
      <w:pPr>
        <w:widowControl/>
        <w:numPr>
          <w:ilvl w:val="0"/>
          <w:numId w:val="0"/>
        </w:numPr>
        <w:adjustRightInd w:val="0"/>
        <w:snapToGrid w:val="0"/>
        <w:spacing w:line="400" w:lineRule="exac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4.是否接收联合体投标：□是   ☑否</w:t>
      </w:r>
    </w:p>
    <w:p w14:paraId="6EDABF7A">
      <w:pPr>
        <w:widowControl/>
        <w:numPr>
          <w:ilvl w:val="0"/>
          <w:numId w:val="0"/>
        </w:numPr>
        <w:adjustRightInd w:val="0"/>
        <w:snapToGrid w:val="0"/>
        <w:spacing w:line="400" w:lineRule="exac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5.落实政府采购政策需满足的资格要求：是否面向中小企业（☑是      □否）</w:t>
      </w:r>
    </w:p>
    <w:p w14:paraId="460EF40E">
      <w:pPr>
        <w:widowControl/>
        <w:numPr>
          <w:ilvl w:val="0"/>
          <w:numId w:val="0"/>
        </w:numPr>
        <w:adjustRightInd w:val="0"/>
        <w:snapToGrid w:val="0"/>
        <w:spacing w:line="400" w:lineRule="exac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6.是否允许分包/转包：□是   ☑否</w:t>
      </w:r>
    </w:p>
    <w:p w14:paraId="2C0D5E33">
      <w:pPr>
        <w:widowControl/>
        <w:numPr>
          <w:ilvl w:val="0"/>
          <w:numId w:val="0"/>
        </w:numPr>
        <w:adjustRightInd w:val="0"/>
        <w:snapToGrid w:val="0"/>
        <w:spacing w:line="400" w:lineRule="exac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7.单位负责人为同一人或者存在直接控股、管理关系的不同供应商，不得参加同一合同项下的政府采购活动。</w:t>
      </w:r>
    </w:p>
    <w:p w14:paraId="352B9C94">
      <w:pPr>
        <w:spacing w:line="400" w:lineRule="exact"/>
        <w:rPr>
          <w:rFonts w:hint="eastAsia" w:ascii="黑体" w:hAnsi="黑体" w:eastAsia="黑体" w:cs="黑体"/>
          <w:bCs/>
          <w:color w:val="000000"/>
          <w:szCs w:val="21"/>
        </w:rPr>
      </w:pPr>
      <w:r>
        <w:rPr>
          <w:rFonts w:hint="eastAsia" w:ascii="黑体" w:hAnsi="黑体" w:eastAsia="黑体" w:cs="黑体"/>
          <w:bCs/>
          <w:color w:val="000000"/>
          <w:szCs w:val="21"/>
        </w:rPr>
        <w:t>三、</w:t>
      </w:r>
      <w:r>
        <w:rPr>
          <w:rFonts w:hint="eastAsia" w:ascii="黑体" w:hAnsi="黑体" w:eastAsia="黑体" w:cs="黑体"/>
          <w:bCs/>
          <w:color w:val="000000"/>
          <w:szCs w:val="21"/>
          <w:lang w:val="en-US" w:eastAsia="zh-CN"/>
        </w:rPr>
        <w:t>报价</w:t>
      </w:r>
      <w:r>
        <w:rPr>
          <w:rFonts w:hint="eastAsia" w:ascii="黑体" w:hAnsi="黑体" w:eastAsia="黑体" w:cs="黑体"/>
          <w:bCs/>
          <w:color w:val="000000"/>
          <w:szCs w:val="21"/>
        </w:rPr>
        <w:t>文件的编制</w:t>
      </w:r>
    </w:p>
    <w:p w14:paraId="0F4EFF26">
      <w:pPr>
        <w:spacing w:line="400" w:lineRule="exact"/>
        <w:rPr>
          <w:rFonts w:ascii="宋体" w:hAnsi="宋体" w:eastAsia="宋体" w:cs="Times New Roman"/>
          <w:bCs/>
          <w:color w:val="000000"/>
          <w:szCs w:val="21"/>
        </w:rPr>
      </w:pPr>
      <w:r>
        <w:rPr>
          <w:rFonts w:hint="eastAsia" w:ascii="宋体" w:hAnsi="宋体" w:eastAsia="宋体" w:cs="Times New Roman"/>
          <w:bCs/>
          <w:color w:val="000000"/>
          <w:szCs w:val="21"/>
        </w:rPr>
        <w:t>1.</w:t>
      </w:r>
      <w:r>
        <w:rPr>
          <w:rFonts w:hint="eastAsia" w:ascii="宋体" w:hAnsi="宋体" w:eastAsia="宋体" w:cs="Times New Roman"/>
          <w:bCs/>
          <w:color w:val="000000"/>
          <w:szCs w:val="21"/>
          <w:lang w:eastAsia="zh-CN"/>
        </w:rPr>
        <w:t>报价</w:t>
      </w:r>
      <w:r>
        <w:rPr>
          <w:rFonts w:hint="eastAsia" w:ascii="宋体" w:hAnsi="宋体" w:eastAsia="宋体" w:cs="Times New Roman"/>
          <w:bCs/>
          <w:color w:val="000000"/>
          <w:szCs w:val="21"/>
          <w:lang w:val="en-US" w:eastAsia="zh-CN"/>
        </w:rPr>
        <w:t>文件</w:t>
      </w:r>
      <w:r>
        <w:rPr>
          <w:rFonts w:hint="eastAsia" w:ascii="宋体" w:hAnsi="宋体" w:eastAsia="宋体" w:cs="Times New Roman"/>
          <w:bCs/>
          <w:color w:val="000000"/>
          <w:szCs w:val="21"/>
        </w:rPr>
        <w:t>要求：每个投标人只能提交一份</w:t>
      </w:r>
      <w:r>
        <w:rPr>
          <w:rFonts w:hint="eastAsia" w:ascii="宋体" w:hAnsi="宋体" w:eastAsia="宋体" w:cs="Times New Roman"/>
          <w:bCs/>
          <w:color w:val="000000"/>
          <w:szCs w:val="21"/>
          <w:lang w:eastAsia="zh-CN"/>
        </w:rPr>
        <w:t>报价</w:t>
      </w:r>
      <w:r>
        <w:rPr>
          <w:rFonts w:hint="eastAsia" w:ascii="宋体" w:hAnsi="宋体" w:eastAsia="宋体" w:cs="Times New Roman"/>
          <w:bCs/>
          <w:color w:val="000000"/>
          <w:szCs w:val="21"/>
        </w:rPr>
        <w:t>（</w:t>
      </w:r>
      <w:r>
        <w:rPr>
          <w:rFonts w:hint="eastAsia" w:ascii="宋体" w:hAnsi="宋体" w:eastAsia="宋体" w:cs="Times New Roman"/>
          <w:bCs/>
          <w:color w:val="0000FF"/>
          <w:szCs w:val="21"/>
        </w:rPr>
        <w:t>一个正本</w:t>
      </w:r>
      <w:r>
        <w:rPr>
          <w:rFonts w:hint="eastAsia" w:ascii="宋体" w:hAnsi="宋体" w:eastAsia="宋体" w:cs="Times New Roman"/>
          <w:bCs/>
          <w:color w:val="0000FF"/>
          <w:szCs w:val="21"/>
          <w:lang w:val="en-US" w:eastAsia="zh-CN"/>
        </w:rPr>
        <w:t>贰</w:t>
      </w:r>
      <w:r>
        <w:rPr>
          <w:rFonts w:hint="eastAsia" w:ascii="宋体" w:hAnsi="宋体" w:eastAsia="宋体" w:cs="Times New Roman"/>
          <w:bCs/>
          <w:color w:val="0000FF"/>
          <w:szCs w:val="21"/>
        </w:rPr>
        <w:t>个副本</w:t>
      </w:r>
      <w:r>
        <w:rPr>
          <w:rFonts w:hint="eastAsia" w:ascii="宋体" w:hAnsi="宋体" w:eastAsia="宋体" w:cs="Times New Roman"/>
          <w:bCs/>
          <w:color w:val="000000"/>
          <w:szCs w:val="21"/>
        </w:rPr>
        <w:t>，正本文件内所有资料均需加盖公司鲜章</w:t>
      </w:r>
      <w:r>
        <w:rPr>
          <w:rFonts w:hint="eastAsia" w:ascii="宋体" w:hAnsi="宋体" w:eastAsia="宋体" w:cs="Times New Roman"/>
          <w:bCs/>
          <w:color w:val="000000"/>
          <w:szCs w:val="21"/>
          <w:lang w:eastAsia="zh-CN"/>
        </w:rPr>
        <w:t>，</w:t>
      </w:r>
      <w:r>
        <w:rPr>
          <w:rFonts w:hint="eastAsia" w:ascii="宋体" w:hAnsi="宋体" w:eastAsia="宋体" w:cs="Times New Roman"/>
          <w:bCs/>
          <w:color w:val="000000"/>
          <w:szCs w:val="21"/>
          <w:lang w:val="en-US" w:eastAsia="zh-CN"/>
        </w:rPr>
        <w:t>副本可为盖章后复印件，如正副本不一致以正本为准</w:t>
      </w:r>
      <w:r>
        <w:rPr>
          <w:rFonts w:hint="eastAsia" w:ascii="宋体" w:hAnsi="宋体" w:eastAsia="宋体" w:cs="Times New Roman"/>
          <w:bCs/>
          <w:color w:val="000000"/>
          <w:szCs w:val="21"/>
        </w:rPr>
        <w:t>）。</w:t>
      </w:r>
    </w:p>
    <w:p w14:paraId="5ECFD45F">
      <w:pPr>
        <w:spacing w:line="400" w:lineRule="exact"/>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rPr>
        <w:t>2.</w:t>
      </w:r>
      <w:r>
        <w:rPr>
          <w:rFonts w:hint="eastAsia" w:ascii="宋体" w:hAnsi="宋体" w:eastAsia="宋体" w:cs="Times New Roman"/>
          <w:bCs/>
          <w:color w:val="000000"/>
          <w:szCs w:val="21"/>
          <w:lang w:eastAsia="zh-CN"/>
        </w:rPr>
        <w:t>报价</w:t>
      </w:r>
      <w:r>
        <w:rPr>
          <w:rFonts w:hint="eastAsia" w:ascii="宋体" w:hAnsi="宋体" w:eastAsia="宋体" w:cs="Times New Roman"/>
          <w:bCs/>
          <w:color w:val="000000"/>
          <w:szCs w:val="21"/>
          <w:lang w:val="en-US" w:eastAsia="zh-CN"/>
        </w:rPr>
        <w:t>文件</w:t>
      </w:r>
      <w:r>
        <w:rPr>
          <w:rFonts w:hint="eastAsia" w:ascii="宋体" w:hAnsi="宋体" w:eastAsia="宋体" w:cs="Times New Roman"/>
          <w:bCs/>
          <w:color w:val="000000"/>
          <w:szCs w:val="21"/>
        </w:rPr>
        <w:t>的</w:t>
      </w:r>
      <w:r>
        <w:rPr>
          <w:rFonts w:hint="eastAsia" w:ascii="宋体" w:hAnsi="宋体" w:eastAsia="宋体" w:cs="Times New Roman"/>
          <w:bCs/>
          <w:color w:val="000000"/>
          <w:szCs w:val="21"/>
          <w:lang w:val="en-US" w:eastAsia="zh-CN"/>
        </w:rPr>
        <w:t>编制：按“第三章 响应文件格式”要求按顺序编制成册；</w:t>
      </w:r>
    </w:p>
    <w:p w14:paraId="519B8AAB">
      <w:pPr>
        <w:spacing w:line="400" w:lineRule="exact"/>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3.报价文件密封：</w:t>
      </w:r>
    </w:p>
    <w:p w14:paraId="01E5D183">
      <w:pPr>
        <w:spacing w:line="400" w:lineRule="exact"/>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（1）供应商应将正、副本一并装入一个文件袋中进行包装，同时加以密封，并在封贴处密封签章（公章、密封章、法定代表人或委托代理人签字均可，要求响应文件袋无明显缝隙露出袋内文件内容）；</w:t>
      </w:r>
    </w:p>
    <w:p w14:paraId="4DC342B2">
      <w:pPr>
        <w:spacing w:line="400" w:lineRule="exact"/>
        <w:rPr>
          <w:rFonts w:hint="eastAsia" w:ascii="宋体" w:hAnsi="宋体" w:eastAsia="宋体" w:cs="Times New Roman"/>
          <w:b/>
          <w:bCs w:val="0"/>
          <w:color w:val="000000"/>
          <w:szCs w:val="21"/>
          <w:lang w:val="en-US" w:eastAsia="zh-CN"/>
        </w:rPr>
      </w:pPr>
      <w:r>
        <w:rPr>
          <w:rFonts w:hint="eastAsia" w:ascii="宋体" w:hAnsi="宋体" w:eastAsia="宋体" w:cs="Times New Roman"/>
          <w:b/>
          <w:bCs w:val="0"/>
          <w:color w:val="000000"/>
          <w:szCs w:val="21"/>
          <w:lang w:val="en-US" w:eastAsia="zh-CN"/>
        </w:rPr>
        <w:t>（2）密封袋封面注明：项目名称、竞标供应商名称、联系人及电话、联系地址。</w:t>
      </w:r>
    </w:p>
    <w:p w14:paraId="556F942D">
      <w:pPr>
        <w:spacing w:line="400" w:lineRule="exact"/>
        <w:rPr>
          <w:rFonts w:hint="eastAsia" w:ascii="黑体" w:hAnsi="黑体" w:eastAsia="黑体" w:cs="黑体"/>
          <w:bCs/>
          <w:color w:val="000000"/>
          <w:szCs w:val="21"/>
        </w:rPr>
      </w:pPr>
      <w:r>
        <w:rPr>
          <w:rFonts w:hint="eastAsia" w:ascii="黑体" w:hAnsi="黑体" w:eastAsia="黑体" w:cs="黑体"/>
          <w:bCs/>
          <w:color w:val="000000"/>
          <w:szCs w:val="21"/>
        </w:rPr>
        <w:t>四、递交</w:t>
      </w:r>
      <w:r>
        <w:rPr>
          <w:rFonts w:hint="eastAsia" w:ascii="黑体" w:hAnsi="黑体" w:eastAsia="黑体" w:cs="黑体"/>
          <w:bCs/>
          <w:color w:val="000000"/>
          <w:szCs w:val="21"/>
          <w:lang w:eastAsia="zh-CN"/>
        </w:rPr>
        <w:t>报价</w:t>
      </w:r>
      <w:r>
        <w:rPr>
          <w:rFonts w:hint="eastAsia" w:ascii="黑体" w:hAnsi="黑体" w:eastAsia="黑体" w:cs="黑体"/>
          <w:bCs/>
          <w:color w:val="000000"/>
          <w:szCs w:val="21"/>
          <w:lang w:val="en-US" w:eastAsia="zh-CN"/>
        </w:rPr>
        <w:t>文件</w:t>
      </w:r>
      <w:r>
        <w:rPr>
          <w:rFonts w:hint="eastAsia" w:ascii="黑体" w:hAnsi="黑体" w:eastAsia="黑体" w:cs="黑体"/>
          <w:bCs/>
          <w:color w:val="000000"/>
          <w:szCs w:val="21"/>
        </w:rPr>
        <w:t>时间</w:t>
      </w:r>
      <w:r>
        <w:rPr>
          <w:rFonts w:hint="eastAsia" w:ascii="黑体" w:hAnsi="黑体" w:eastAsia="黑体" w:cs="黑体"/>
          <w:bCs/>
          <w:color w:val="000000"/>
          <w:szCs w:val="21"/>
          <w:lang w:eastAsia="zh-CN"/>
        </w:rPr>
        <w:t>、</w:t>
      </w:r>
      <w:r>
        <w:rPr>
          <w:rFonts w:hint="eastAsia" w:ascii="黑体" w:hAnsi="黑体" w:eastAsia="黑体" w:cs="黑体"/>
          <w:bCs/>
          <w:color w:val="000000"/>
          <w:szCs w:val="21"/>
          <w:lang w:val="en-US" w:eastAsia="zh-CN"/>
        </w:rPr>
        <w:t>地点</w:t>
      </w:r>
      <w:r>
        <w:rPr>
          <w:rFonts w:hint="eastAsia" w:ascii="黑体" w:hAnsi="黑体" w:eastAsia="黑体" w:cs="黑体"/>
          <w:bCs/>
          <w:color w:val="000000"/>
          <w:szCs w:val="21"/>
        </w:rPr>
        <w:t>：</w:t>
      </w:r>
    </w:p>
    <w:p w14:paraId="7818AE1B">
      <w:pPr>
        <w:spacing w:line="400" w:lineRule="exact"/>
        <w:ind w:firstLine="420" w:firstLineChars="200"/>
        <w:rPr>
          <w:rFonts w:hint="eastAsia" w:ascii="宋体" w:hAnsi="宋体" w:eastAsia="宋体" w:cs="Times New Roman"/>
          <w:bCs/>
          <w:color w:val="000000"/>
          <w:szCs w:val="21"/>
        </w:rPr>
      </w:pPr>
      <w:r>
        <w:rPr>
          <w:rFonts w:hint="eastAsia" w:ascii="宋体" w:hAnsi="宋体" w:eastAsia="宋体" w:cs="Times New Roman"/>
          <w:bCs/>
          <w:color w:val="000000"/>
          <w:szCs w:val="21"/>
          <w:highlight w:val="none"/>
          <w:lang w:val="en-US" w:eastAsia="zh-CN"/>
        </w:rPr>
        <w:t>1.时间：</w:t>
      </w:r>
      <w:r>
        <w:rPr>
          <w:rFonts w:hint="eastAsia" w:ascii="宋体" w:hAnsi="宋体" w:eastAsia="宋体" w:cs="Times New Roman"/>
          <w:bCs/>
          <w:color w:val="000000"/>
          <w:szCs w:val="21"/>
          <w:highlight w:val="none"/>
          <w:lang w:eastAsia="zh-CN"/>
        </w:rPr>
        <w:t>202</w:t>
      </w:r>
      <w:r>
        <w:rPr>
          <w:rFonts w:hint="eastAsia" w:ascii="宋体" w:hAnsi="宋体" w:eastAsia="宋体" w:cs="Times New Roman"/>
          <w:bCs/>
          <w:color w:val="000000"/>
          <w:szCs w:val="21"/>
          <w:highlight w:val="none"/>
          <w:lang w:val="en-US" w:eastAsia="zh-CN"/>
        </w:rPr>
        <w:t>6</w:t>
      </w:r>
      <w:r>
        <w:rPr>
          <w:rFonts w:hint="eastAsia" w:ascii="宋体" w:hAnsi="宋体" w:eastAsia="宋体" w:cs="Times New Roman"/>
          <w:bCs/>
          <w:color w:val="000000"/>
          <w:szCs w:val="21"/>
          <w:highlight w:val="none"/>
          <w:lang w:eastAsia="zh-CN"/>
        </w:rPr>
        <w:t>年</w:t>
      </w:r>
      <w:r>
        <w:rPr>
          <w:rFonts w:hint="eastAsia" w:ascii="宋体" w:hAnsi="宋体" w:eastAsia="宋体" w:cs="Times New Roman"/>
          <w:bCs/>
          <w:color w:val="000000"/>
          <w:szCs w:val="21"/>
          <w:highlight w:val="none"/>
          <w:lang w:val="en-US" w:eastAsia="zh-CN"/>
        </w:rPr>
        <w:t>10</w:t>
      </w:r>
      <w:r>
        <w:rPr>
          <w:rFonts w:hint="eastAsia" w:ascii="宋体" w:hAnsi="宋体" w:eastAsia="宋体" w:cs="Times New Roman"/>
          <w:bCs/>
          <w:color w:val="000000"/>
          <w:szCs w:val="21"/>
          <w:highlight w:val="none"/>
          <w:lang w:eastAsia="zh-CN"/>
        </w:rPr>
        <w:t>月</w:t>
      </w:r>
      <w:r>
        <w:rPr>
          <w:rFonts w:hint="eastAsia" w:ascii="宋体" w:hAnsi="宋体" w:eastAsia="宋体" w:cs="Times New Roman"/>
          <w:bCs/>
          <w:color w:val="000000"/>
          <w:szCs w:val="21"/>
          <w:highlight w:val="none"/>
          <w:lang w:val="en-US" w:eastAsia="zh-CN"/>
        </w:rPr>
        <w:t>8</w:t>
      </w:r>
      <w:r>
        <w:rPr>
          <w:rFonts w:hint="eastAsia" w:ascii="宋体" w:hAnsi="宋体" w:eastAsia="宋体" w:cs="Times New Roman"/>
          <w:bCs/>
          <w:color w:val="000000"/>
          <w:szCs w:val="21"/>
          <w:highlight w:val="none"/>
        </w:rPr>
        <w:t>日～</w:t>
      </w:r>
      <w:r>
        <w:rPr>
          <w:rFonts w:hint="eastAsia" w:ascii="宋体" w:hAnsi="宋体" w:eastAsia="宋体" w:cs="Times New Roman"/>
          <w:bCs/>
          <w:color w:val="000000"/>
          <w:szCs w:val="21"/>
          <w:highlight w:val="none"/>
          <w:lang w:val="en-US" w:eastAsia="zh-CN"/>
        </w:rPr>
        <w:t>10</w:t>
      </w:r>
      <w:r>
        <w:rPr>
          <w:rFonts w:hint="eastAsia" w:ascii="宋体" w:hAnsi="宋体" w:eastAsia="宋体" w:cs="Times New Roman"/>
          <w:bCs/>
          <w:color w:val="000000"/>
          <w:szCs w:val="21"/>
          <w:highlight w:val="none"/>
          <w:lang w:eastAsia="zh-CN"/>
        </w:rPr>
        <w:t>月</w:t>
      </w:r>
      <w:r>
        <w:rPr>
          <w:rFonts w:hint="eastAsia" w:ascii="宋体" w:hAnsi="宋体" w:eastAsia="宋体" w:cs="Times New Roman"/>
          <w:bCs/>
          <w:color w:val="000000"/>
          <w:szCs w:val="21"/>
          <w:highlight w:val="none"/>
          <w:lang w:val="en-US" w:eastAsia="zh-CN"/>
        </w:rPr>
        <w:t>10</w:t>
      </w:r>
      <w:r>
        <w:rPr>
          <w:rFonts w:hint="eastAsia" w:ascii="宋体" w:hAnsi="宋体" w:eastAsia="宋体" w:cs="Times New Roman"/>
          <w:bCs/>
          <w:color w:val="000000"/>
          <w:szCs w:val="21"/>
          <w:highlight w:val="none"/>
        </w:rPr>
        <w:t>日（</w:t>
      </w:r>
      <w:r>
        <w:rPr>
          <w:rFonts w:hint="eastAsia" w:ascii="宋体" w:hAnsi="宋体" w:eastAsia="宋体" w:cs="Times New Roman"/>
          <w:bCs/>
          <w:color w:val="000000"/>
          <w:szCs w:val="21"/>
        </w:rPr>
        <w:t>上午8:</w:t>
      </w:r>
      <w:r>
        <w:rPr>
          <w:rFonts w:hint="eastAsia" w:ascii="宋体" w:hAnsi="宋体" w:eastAsia="宋体" w:cs="Times New Roman"/>
          <w:bCs/>
          <w:color w:val="000000"/>
          <w:szCs w:val="21"/>
          <w:lang w:val="en-US" w:eastAsia="zh-CN"/>
        </w:rPr>
        <w:t>3</w:t>
      </w:r>
      <w:r>
        <w:rPr>
          <w:rFonts w:hint="eastAsia" w:ascii="宋体" w:hAnsi="宋体" w:eastAsia="宋体" w:cs="Times New Roman"/>
          <w:bCs/>
          <w:color w:val="000000"/>
          <w:szCs w:val="21"/>
        </w:rPr>
        <w:t>0～12：00，下午</w:t>
      </w:r>
      <w:r>
        <w:rPr>
          <w:rFonts w:hint="eastAsia" w:ascii="宋体" w:hAnsi="宋体" w:eastAsia="宋体" w:cs="Times New Roman"/>
          <w:bCs/>
          <w:color w:val="000000"/>
          <w:szCs w:val="21"/>
          <w:lang w:val="en-US" w:eastAsia="zh-CN"/>
        </w:rPr>
        <w:t>3</w:t>
      </w:r>
      <w:r>
        <w:rPr>
          <w:rFonts w:hint="eastAsia" w:ascii="宋体" w:hAnsi="宋体" w:eastAsia="宋体" w:cs="Times New Roman"/>
          <w:bCs/>
          <w:color w:val="000000"/>
          <w:szCs w:val="21"/>
        </w:rPr>
        <w:t>：</w:t>
      </w:r>
      <w:r>
        <w:rPr>
          <w:rFonts w:hint="eastAsia" w:ascii="宋体" w:hAnsi="宋体" w:eastAsia="宋体" w:cs="Times New Roman"/>
          <w:bCs/>
          <w:color w:val="000000"/>
          <w:szCs w:val="21"/>
          <w:lang w:val="en-US" w:eastAsia="zh-CN"/>
        </w:rPr>
        <w:t>3</w:t>
      </w:r>
      <w:r>
        <w:rPr>
          <w:rFonts w:hint="eastAsia" w:ascii="宋体" w:hAnsi="宋体" w:eastAsia="宋体" w:cs="Times New Roman"/>
          <w:bCs/>
          <w:color w:val="000000"/>
          <w:szCs w:val="21"/>
        </w:rPr>
        <w:t>0～</w:t>
      </w:r>
      <w:r>
        <w:rPr>
          <w:rFonts w:hint="eastAsia" w:ascii="宋体" w:hAnsi="宋体" w:eastAsia="宋体" w:cs="Times New Roman"/>
          <w:bCs/>
          <w:color w:val="000000"/>
          <w:szCs w:val="21"/>
          <w:lang w:val="en-US" w:eastAsia="zh-CN"/>
        </w:rPr>
        <w:t>5</w:t>
      </w:r>
      <w:r>
        <w:rPr>
          <w:rFonts w:hint="eastAsia" w:ascii="宋体" w:hAnsi="宋体" w:eastAsia="宋体" w:cs="Times New Roman"/>
          <w:bCs/>
          <w:color w:val="000000"/>
          <w:szCs w:val="21"/>
        </w:rPr>
        <w:t>：</w:t>
      </w:r>
      <w:r>
        <w:rPr>
          <w:rFonts w:hint="eastAsia" w:ascii="宋体" w:hAnsi="宋体" w:eastAsia="宋体" w:cs="Times New Roman"/>
          <w:bCs/>
          <w:color w:val="000000"/>
          <w:szCs w:val="21"/>
          <w:lang w:val="en-US" w:eastAsia="zh-CN"/>
        </w:rPr>
        <w:t>3</w:t>
      </w:r>
      <w:r>
        <w:rPr>
          <w:rFonts w:hint="eastAsia" w:ascii="宋体" w:hAnsi="宋体" w:eastAsia="宋体" w:cs="Times New Roman"/>
          <w:bCs/>
          <w:color w:val="000000"/>
          <w:szCs w:val="21"/>
        </w:rPr>
        <w:t>0，</w:t>
      </w:r>
      <w:r>
        <w:rPr>
          <w:rFonts w:hint="eastAsia" w:ascii="宋体" w:hAnsi="宋体" w:eastAsia="宋体" w:cs="Times New Roman"/>
          <w:bCs/>
          <w:color w:val="000000"/>
          <w:szCs w:val="21"/>
          <w:lang w:val="en-US" w:eastAsia="zh-CN"/>
        </w:rPr>
        <w:t>其他时间不受理，节假日除外</w:t>
      </w:r>
      <w:r>
        <w:rPr>
          <w:rFonts w:hint="eastAsia" w:ascii="宋体" w:hAnsi="宋体" w:eastAsia="宋体" w:cs="Times New Roman"/>
          <w:bCs/>
          <w:color w:val="000000"/>
          <w:szCs w:val="21"/>
        </w:rPr>
        <w:t>）。</w:t>
      </w:r>
    </w:p>
    <w:p w14:paraId="003D7BB4">
      <w:pPr>
        <w:spacing w:line="400" w:lineRule="exact"/>
        <w:ind w:firstLine="420" w:firstLineChars="200"/>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2.地点：</w:t>
      </w:r>
      <w:r>
        <w:rPr>
          <w:rFonts w:hint="eastAsia" w:ascii="宋体" w:hAnsi="宋体" w:eastAsia="宋体" w:cs="Times New Roman"/>
          <w:bCs/>
          <w:color w:val="000000"/>
          <w:szCs w:val="21"/>
        </w:rPr>
        <w:t>南宁市青秀区东葛路1号锦华酒店副楼401室。</w:t>
      </w:r>
    </w:p>
    <w:p w14:paraId="29739709">
      <w:pPr>
        <w:spacing w:line="400" w:lineRule="exact"/>
        <w:rPr>
          <w:rFonts w:hint="eastAsia" w:ascii="黑体" w:hAnsi="黑体" w:eastAsia="黑体" w:cs="黑体"/>
          <w:bCs/>
          <w:color w:val="000000"/>
          <w:szCs w:val="21"/>
        </w:rPr>
      </w:pPr>
      <w:r>
        <w:rPr>
          <w:rFonts w:hint="eastAsia" w:ascii="黑体" w:hAnsi="黑体" w:eastAsia="黑体" w:cs="黑体"/>
          <w:bCs/>
          <w:color w:val="000000"/>
          <w:szCs w:val="21"/>
          <w:lang w:val="en-US" w:eastAsia="zh-CN"/>
        </w:rPr>
        <w:t>五</w:t>
      </w:r>
      <w:r>
        <w:rPr>
          <w:rFonts w:hint="eastAsia" w:ascii="黑体" w:hAnsi="黑体" w:eastAsia="黑体" w:cs="黑体"/>
          <w:bCs/>
          <w:color w:val="000000"/>
          <w:szCs w:val="21"/>
        </w:rPr>
        <w:t>、</w:t>
      </w:r>
      <w:r>
        <w:rPr>
          <w:rFonts w:hint="eastAsia" w:ascii="黑体" w:hAnsi="黑体" w:eastAsia="黑体" w:cs="黑体"/>
          <w:bCs/>
          <w:color w:val="000000"/>
          <w:szCs w:val="21"/>
          <w:lang w:val="en-US" w:eastAsia="zh-CN"/>
        </w:rPr>
        <w:t>公告有效其</w:t>
      </w:r>
      <w:r>
        <w:rPr>
          <w:rFonts w:hint="eastAsia" w:ascii="黑体" w:hAnsi="黑体" w:eastAsia="黑体" w:cs="黑体"/>
          <w:bCs/>
          <w:color w:val="000000"/>
          <w:szCs w:val="21"/>
        </w:rPr>
        <w:t>：</w:t>
      </w:r>
    </w:p>
    <w:p w14:paraId="27229CF6">
      <w:pPr>
        <w:spacing w:line="400" w:lineRule="exact"/>
        <w:ind w:firstLine="420" w:firstLineChars="200"/>
        <w:rPr>
          <w:rFonts w:hint="default"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自发布之日起3个工作日</w:t>
      </w:r>
    </w:p>
    <w:p w14:paraId="1A8DE906">
      <w:pPr>
        <w:numPr>
          <w:ilvl w:val="0"/>
          <w:numId w:val="0"/>
        </w:numPr>
        <w:spacing w:line="400" w:lineRule="exact"/>
        <w:rPr>
          <w:rFonts w:hint="eastAsia" w:ascii="宋体" w:hAnsi="宋体" w:eastAsia="宋体" w:cs="Times New Roman"/>
          <w:bCs/>
          <w:color w:val="000000"/>
          <w:szCs w:val="21"/>
        </w:rPr>
      </w:pPr>
      <w:r>
        <w:rPr>
          <w:rFonts w:hint="eastAsia" w:ascii="黑体" w:hAnsi="黑体" w:eastAsia="黑体" w:cs="黑体"/>
          <w:bCs/>
          <w:color w:val="000000"/>
          <w:szCs w:val="21"/>
          <w:lang w:val="en-US" w:eastAsia="zh-CN"/>
        </w:rPr>
        <w:t>六、</w:t>
      </w:r>
      <w:r>
        <w:rPr>
          <w:rFonts w:hint="eastAsia" w:ascii="黑体" w:hAnsi="黑体" w:eastAsia="黑体" w:cs="黑体"/>
          <w:bCs/>
          <w:color w:val="000000"/>
          <w:szCs w:val="21"/>
        </w:rPr>
        <w:t>议价时间及地点</w:t>
      </w:r>
      <w:r>
        <w:rPr>
          <w:rFonts w:hint="eastAsia" w:ascii="宋体" w:hAnsi="宋体" w:eastAsia="宋体" w:cs="Times New Roman"/>
          <w:bCs/>
          <w:color w:val="000000"/>
          <w:szCs w:val="21"/>
        </w:rPr>
        <w:t>：</w:t>
      </w:r>
    </w:p>
    <w:p w14:paraId="22E33A8C">
      <w:pPr>
        <w:numPr>
          <w:ilvl w:val="0"/>
          <w:numId w:val="0"/>
        </w:numPr>
        <w:spacing w:line="400" w:lineRule="exact"/>
        <w:ind w:firstLine="420" w:firstLineChars="200"/>
        <w:rPr>
          <w:rFonts w:ascii="宋体" w:hAnsi="宋体" w:eastAsia="宋体" w:cs="Times New Roman"/>
          <w:bCs/>
          <w:color w:val="000000"/>
          <w:szCs w:val="21"/>
          <w:highlight w:val="none"/>
        </w:rPr>
      </w:pPr>
      <w:r>
        <w:rPr>
          <w:rFonts w:hint="eastAsia" w:ascii="宋体" w:hAnsi="宋体" w:eastAsia="宋体" w:cs="Times New Roman"/>
          <w:bCs/>
          <w:color w:val="000000"/>
          <w:szCs w:val="21"/>
          <w:highlight w:val="none"/>
          <w:lang w:val="en-US" w:eastAsia="zh-CN"/>
        </w:rPr>
        <w:t>本项目拟电话议价，请报价单位在报价期间保持电话畅通</w:t>
      </w:r>
      <w:r>
        <w:rPr>
          <w:rFonts w:hint="eastAsia" w:ascii="宋体" w:hAnsi="宋体" w:eastAsia="宋体" w:cs="Times New Roman"/>
          <w:bCs/>
          <w:color w:val="000000"/>
          <w:szCs w:val="21"/>
          <w:highlight w:val="none"/>
        </w:rPr>
        <w:t>。</w:t>
      </w:r>
    </w:p>
    <w:p w14:paraId="2CFCCBF9">
      <w:pPr>
        <w:numPr>
          <w:ilvl w:val="0"/>
          <w:numId w:val="0"/>
        </w:numPr>
        <w:spacing w:line="400" w:lineRule="exact"/>
        <w:rPr>
          <w:rFonts w:hint="default" w:ascii="黑体" w:hAnsi="黑体" w:eastAsia="黑体" w:cs="黑体"/>
          <w:bCs/>
          <w:color w:val="000000"/>
          <w:szCs w:val="21"/>
          <w:lang w:val="en-US" w:eastAsia="zh-CN"/>
        </w:rPr>
      </w:pPr>
      <w:r>
        <w:rPr>
          <w:rFonts w:hint="eastAsia" w:ascii="黑体" w:hAnsi="黑体" w:eastAsia="黑体" w:cs="黑体"/>
          <w:bCs/>
          <w:color w:val="000000"/>
          <w:szCs w:val="21"/>
          <w:lang w:val="en-US" w:eastAsia="zh-CN"/>
        </w:rPr>
        <w:t>七、</w:t>
      </w:r>
      <w:r>
        <w:rPr>
          <w:rFonts w:hint="default" w:ascii="黑体" w:hAnsi="黑体" w:eastAsia="黑体" w:cs="黑体"/>
          <w:bCs/>
          <w:color w:val="000000"/>
          <w:szCs w:val="21"/>
          <w:lang w:val="en-US" w:eastAsia="zh-CN"/>
        </w:rPr>
        <w:t>凡对本次采购提出</w:t>
      </w:r>
      <w:r>
        <w:rPr>
          <w:rFonts w:hint="eastAsia" w:ascii="黑体" w:hAnsi="黑体" w:eastAsia="黑体" w:cs="黑体"/>
          <w:bCs/>
          <w:color w:val="000000"/>
          <w:szCs w:val="21"/>
          <w:lang w:val="en-US" w:eastAsia="zh-CN"/>
        </w:rPr>
        <w:t>咨询</w:t>
      </w:r>
      <w:r>
        <w:rPr>
          <w:rFonts w:hint="default" w:ascii="黑体" w:hAnsi="黑体" w:eastAsia="黑体" w:cs="黑体"/>
          <w:bCs/>
          <w:color w:val="000000"/>
          <w:szCs w:val="21"/>
          <w:lang w:val="en-US" w:eastAsia="zh-CN"/>
        </w:rPr>
        <w:t>，请按以下方式联系</w:t>
      </w:r>
    </w:p>
    <w:p w14:paraId="5F3A5993">
      <w:pPr>
        <w:spacing w:line="400" w:lineRule="exact"/>
        <w:ind w:firstLine="420" w:firstLineChars="200"/>
        <w:rPr>
          <w:rFonts w:hint="default" w:ascii="宋体" w:hAnsi="宋体" w:eastAsia="宋体" w:cs="Times New Roman"/>
          <w:bCs/>
          <w:color w:val="000000"/>
          <w:szCs w:val="21"/>
          <w:lang w:val="en-US" w:eastAsia="zh-CN"/>
        </w:rPr>
      </w:pPr>
      <w:bookmarkStart w:id="7" w:name="bookmark15"/>
      <w:bookmarkEnd w:id="7"/>
      <w:r>
        <w:rPr>
          <w:rFonts w:hint="eastAsia" w:ascii="宋体" w:hAnsi="宋体" w:eastAsia="宋体" w:cs="Times New Roman"/>
          <w:bCs/>
          <w:color w:val="000000"/>
          <w:szCs w:val="21"/>
          <w:lang w:val="en-US" w:eastAsia="zh-CN"/>
        </w:rPr>
        <w:t>地    点</w:t>
      </w:r>
      <w:r>
        <w:rPr>
          <w:rFonts w:hint="default" w:ascii="宋体" w:hAnsi="宋体" w:eastAsia="宋体" w:cs="Times New Roman"/>
          <w:bCs/>
          <w:color w:val="000000"/>
          <w:szCs w:val="21"/>
          <w:lang w:val="en-US" w:eastAsia="zh-CN"/>
        </w:rPr>
        <w:t>：广西骨伤医院采购办</w:t>
      </w:r>
    </w:p>
    <w:p w14:paraId="7B273687">
      <w:pPr>
        <w:spacing w:line="400" w:lineRule="exact"/>
        <w:ind w:firstLine="420" w:firstLineChars="200"/>
        <w:rPr>
          <w:rFonts w:hint="default" w:ascii="宋体" w:hAnsi="宋体" w:eastAsia="宋体" w:cs="Times New Roman"/>
          <w:bCs/>
          <w:color w:val="000000"/>
          <w:szCs w:val="21"/>
          <w:lang w:val="en-US" w:eastAsia="zh-CN"/>
        </w:rPr>
      </w:pPr>
      <w:r>
        <w:rPr>
          <w:rFonts w:hint="default" w:ascii="宋体" w:hAnsi="宋体" w:eastAsia="宋体" w:cs="Times New Roman"/>
          <w:bCs/>
          <w:color w:val="000000"/>
          <w:szCs w:val="21"/>
          <w:lang w:val="en-US" w:eastAsia="zh-CN"/>
        </w:rPr>
        <w:t>联系方式：0771-2622251</w:t>
      </w:r>
    </w:p>
    <w:p w14:paraId="0AB78EF6">
      <w:pPr>
        <w:spacing w:line="400" w:lineRule="exact"/>
        <w:ind w:firstLine="420" w:firstLineChars="200"/>
        <w:rPr>
          <w:rFonts w:hint="default"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电子邮箱：gxgsyycgb@163.com</w:t>
      </w:r>
    </w:p>
    <w:p w14:paraId="1ABCEE74">
      <w:pPr>
        <w:numPr>
          <w:ilvl w:val="0"/>
          <w:numId w:val="0"/>
        </w:numPr>
        <w:spacing w:line="400" w:lineRule="exact"/>
        <w:ind w:firstLine="420" w:firstLineChars="200"/>
        <w:rPr>
          <w:rFonts w:hint="default"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 xml:space="preserve"> </w:t>
      </w:r>
    </w:p>
    <w:p w14:paraId="05A5F658">
      <w:pPr>
        <w:spacing w:line="400" w:lineRule="exact"/>
        <w:ind w:firstLine="420" w:firstLineChars="200"/>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附件：院内询（议）价采购文件（奇目C臂机维修项目服务）</w:t>
      </w:r>
    </w:p>
    <w:p w14:paraId="1BF1D576">
      <w:pPr>
        <w:spacing w:line="400" w:lineRule="exact"/>
        <w:ind w:firstLine="420" w:firstLineChars="200"/>
        <w:rPr>
          <w:rFonts w:hint="eastAsia" w:ascii="宋体" w:hAnsi="宋体" w:eastAsia="宋体" w:cs="Times New Roman"/>
          <w:bCs/>
          <w:color w:val="000000"/>
          <w:szCs w:val="21"/>
          <w:lang w:val="en-US" w:eastAsia="zh-CN"/>
        </w:rPr>
      </w:pPr>
    </w:p>
    <w:p w14:paraId="281C43C2">
      <w:pPr>
        <w:spacing w:line="400" w:lineRule="exact"/>
        <w:ind w:firstLine="420" w:firstLineChars="200"/>
        <w:rPr>
          <w:rFonts w:hint="eastAsia" w:ascii="宋体" w:hAnsi="宋体" w:eastAsia="宋体" w:cs="Times New Roman"/>
          <w:bCs/>
          <w:color w:val="000000"/>
          <w:szCs w:val="21"/>
          <w:lang w:val="en-US" w:eastAsia="zh-CN"/>
        </w:rPr>
      </w:pPr>
    </w:p>
    <w:p w14:paraId="6F55052E">
      <w:pPr>
        <w:spacing w:line="400" w:lineRule="exact"/>
        <w:ind w:firstLine="5250" w:firstLineChars="2500"/>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t>广西骨伤医院</w:t>
      </w:r>
    </w:p>
    <w:p w14:paraId="698FA348">
      <w:pPr>
        <w:spacing w:line="400" w:lineRule="exact"/>
        <w:ind w:firstLine="5040" w:firstLineChars="2400"/>
        <w:rPr>
          <w:rFonts w:hint="eastAsia" w:ascii="宋体" w:hAnsi="宋体" w:eastAsia="宋体" w:cs="Times New Roman"/>
          <w:bCs/>
          <w:color w:val="000000"/>
          <w:szCs w:val="21"/>
          <w:lang w:val="en-US" w:eastAsia="zh-CN"/>
        </w:rPr>
      </w:pPr>
      <w:bookmarkStart w:id="11" w:name="_GoBack"/>
      <w:bookmarkEnd w:id="11"/>
      <w:r>
        <w:rPr>
          <w:rFonts w:hint="eastAsia" w:ascii="宋体" w:hAnsi="宋体" w:eastAsia="宋体" w:cs="Times New Roman"/>
          <w:bCs/>
          <w:color w:val="000000"/>
          <w:szCs w:val="21"/>
          <w:lang w:val="en-US" w:eastAsia="zh-CN"/>
        </w:rPr>
        <w:t>2026年9月30日</w:t>
      </w:r>
    </w:p>
    <w:p w14:paraId="044607B8">
      <w:pPr>
        <w:spacing w:line="400" w:lineRule="exact"/>
        <w:ind w:firstLine="420" w:firstLineChars="200"/>
        <w:rPr>
          <w:rFonts w:hint="eastAsia" w:ascii="宋体" w:hAnsi="宋体" w:eastAsia="宋体" w:cs="Times New Roman"/>
          <w:bCs/>
          <w:color w:val="000000"/>
          <w:szCs w:val="21"/>
          <w:lang w:val="en-US" w:eastAsia="zh-CN"/>
        </w:rPr>
      </w:pPr>
      <w:r>
        <w:rPr>
          <w:rFonts w:hint="eastAsia" w:ascii="宋体" w:hAnsi="宋体" w:eastAsia="宋体" w:cs="Times New Roman"/>
          <w:bCs/>
          <w:color w:val="000000"/>
          <w:szCs w:val="21"/>
          <w:lang w:val="en-US" w:eastAsia="zh-CN"/>
        </w:rPr>
        <w:br w:type="page"/>
      </w:r>
    </w:p>
    <w:p w14:paraId="6DF48BC2">
      <w:pPr>
        <w:keepNext/>
        <w:keepLines/>
        <w:numPr>
          <w:ilvl w:val="0"/>
          <w:numId w:val="0"/>
        </w:numPr>
        <w:spacing w:before="260" w:after="260" w:line="416" w:lineRule="auto"/>
        <w:jc w:val="center"/>
        <w:outlineLvl w:val="1"/>
        <w:rPr>
          <w:rFonts w:ascii="Cambria" w:hAnsi="Cambria" w:eastAsia="宋体" w:cs="Times New Roman"/>
          <w:b/>
          <w:bCs/>
          <w:color w:val="000000"/>
          <w:sz w:val="28"/>
          <w:szCs w:val="28"/>
        </w:rPr>
      </w:pPr>
      <w:r>
        <w:rPr>
          <w:rFonts w:hint="eastAsia" w:ascii="Cambria" w:hAnsi="Cambria" w:eastAsia="宋体" w:cs="Times New Roman"/>
          <w:b/>
          <w:bCs/>
          <w:color w:val="000000"/>
          <w:kern w:val="2"/>
          <w:sz w:val="28"/>
          <w:szCs w:val="28"/>
          <w:lang w:val="en-US" w:eastAsia="zh-CN" w:bidi="ar-SA"/>
        </w:rPr>
        <w:t xml:space="preserve">第二章  </w:t>
      </w:r>
      <w:r>
        <w:rPr>
          <w:rFonts w:hint="eastAsia" w:ascii="Cambria" w:hAnsi="Cambria" w:eastAsia="宋体" w:cs="Times New Roman"/>
          <w:b/>
          <w:bCs/>
          <w:color w:val="000000"/>
          <w:sz w:val="28"/>
          <w:szCs w:val="28"/>
        </w:rPr>
        <w:t>采购需求</w:t>
      </w:r>
    </w:p>
    <w:p w14:paraId="66F42939">
      <w:pPr>
        <w:spacing w:line="320" w:lineRule="exact"/>
        <w:jc w:val="center"/>
        <w:rPr>
          <w:rFonts w:hint="eastAsia" w:ascii="宋体" w:hAnsi="宋体" w:eastAsia="宋体" w:cs="Times New Roman"/>
          <w:b/>
          <w:bCs/>
          <w:color w:val="000000"/>
          <w:szCs w:val="21"/>
        </w:rPr>
      </w:pPr>
      <w:bookmarkStart w:id="8" w:name="OLE_LINK3"/>
      <w:r>
        <w:rPr>
          <w:rFonts w:hint="eastAsia" w:ascii="宋体" w:hAnsi="宋体" w:eastAsia="宋体" w:cs="Times New Roman"/>
          <w:b/>
          <w:bCs/>
          <w:color w:val="000000"/>
          <w:szCs w:val="21"/>
        </w:rPr>
        <w:t>采购需求一览表</w:t>
      </w:r>
      <w:bookmarkEnd w:id="8"/>
      <w:r>
        <w:rPr>
          <w:rFonts w:hint="eastAsia" w:ascii="宋体" w:hAnsi="宋体" w:eastAsia="宋体" w:cs="Times New Roman"/>
          <w:b/>
          <w:bCs/>
          <w:color w:val="000000"/>
          <w:szCs w:val="21"/>
        </w:rPr>
        <w:t>：</w:t>
      </w:r>
    </w:p>
    <w:p w14:paraId="09394FF9">
      <w:pPr>
        <w:spacing w:line="320" w:lineRule="exact"/>
        <w:rPr>
          <w:rFonts w:hint="eastAsia" w:ascii="宋体" w:hAnsi="宋体" w:eastAsia="宋体" w:cs="Times New Roman"/>
          <w:b w:val="0"/>
          <w:bCs w:val="0"/>
          <w:color w:val="000000"/>
          <w:szCs w:val="21"/>
          <w:lang w:val="en-US" w:eastAsia="zh-CN"/>
        </w:rPr>
      </w:pPr>
      <w:r>
        <w:rPr>
          <w:rFonts w:hint="eastAsia" w:ascii="宋体" w:hAnsi="宋体" w:eastAsia="宋体" w:cs="Times New Roman"/>
          <w:b/>
          <w:bCs/>
          <w:color w:val="000000"/>
          <w:szCs w:val="21"/>
          <w:lang w:val="en-US" w:eastAsia="zh-CN"/>
        </w:rPr>
        <w:t>说明：</w:t>
      </w:r>
      <w:r>
        <w:rPr>
          <w:rFonts w:hint="eastAsia" w:ascii="宋体" w:hAnsi="宋体" w:eastAsia="宋体" w:cs="Times New Roman"/>
          <w:b w:val="0"/>
          <w:bCs w:val="0"/>
          <w:color w:val="000000"/>
          <w:szCs w:val="21"/>
          <w:lang w:val="en-US" w:eastAsia="zh-CN"/>
        </w:rPr>
        <w:t>1.“</w:t>
      </w:r>
      <w:r>
        <w:rPr>
          <w:rFonts w:hint="eastAsia"/>
          <w:b w:val="0"/>
          <w:bCs w:val="0"/>
          <w:spacing w:val="11"/>
        </w:rPr>
        <w:t>▲</w:t>
      </w:r>
      <w:r>
        <w:rPr>
          <w:rFonts w:hint="eastAsia" w:ascii="宋体" w:hAnsi="宋体" w:eastAsia="宋体" w:cs="Times New Roman"/>
          <w:b w:val="0"/>
          <w:bCs w:val="0"/>
          <w:color w:val="000000"/>
          <w:szCs w:val="21"/>
          <w:lang w:val="en-US" w:eastAsia="zh-CN"/>
        </w:rPr>
        <w:t>”为实质性参数，即必须满足的参数，出现负偏离则响应无效；</w:t>
      </w:r>
    </w:p>
    <w:p w14:paraId="0609FE0C">
      <w:pPr>
        <w:spacing w:line="320" w:lineRule="exact"/>
        <w:rPr>
          <w:rFonts w:hint="eastAsia" w:ascii="宋体" w:hAnsi="宋体" w:eastAsia="宋体" w:cs="Times New Roman"/>
          <w:b w:val="0"/>
          <w:bCs w:val="0"/>
          <w:color w:val="000000"/>
          <w:szCs w:val="21"/>
          <w:lang w:val="en-US" w:eastAsia="zh-CN"/>
        </w:rPr>
      </w:pPr>
      <w:r>
        <w:rPr>
          <w:rFonts w:hint="eastAsia" w:ascii="宋体" w:hAnsi="宋体" w:eastAsia="宋体" w:cs="Times New Roman"/>
          <w:b w:val="0"/>
          <w:bCs w:val="0"/>
          <w:color w:val="000000"/>
          <w:szCs w:val="21"/>
          <w:lang w:val="en-US" w:eastAsia="zh-CN"/>
        </w:rPr>
        <w:t xml:space="preserve">      2.其他参数为非实质性参数，允许负偏离，供应商应尽量提供满足或优于采购需求参数的标的；</w:t>
      </w:r>
    </w:p>
    <w:p w14:paraId="7CD37BC2">
      <w:pPr>
        <w:spacing w:line="320" w:lineRule="exact"/>
        <w:rPr>
          <w:rFonts w:hint="default" w:ascii="宋体" w:hAnsi="宋体" w:eastAsia="宋体" w:cs="Times New Roman"/>
          <w:b/>
          <w:bCs/>
          <w:color w:val="000000"/>
          <w:szCs w:val="21"/>
          <w:lang w:val="en-US" w:eastAsia="zh-CN"/>
        </w:rPr>
      </w:pPr>
      <w:r>
        <w:rPr>
          <w:rFonts w:hint="eastAsia" w:ascii="宋体" w:hAnsi="宋体" w:eastAsia="宋体" w:cs="Times New Roman"/>
          <w:b/>
          <w:bCs/>
          <w:color w:val="000000"/>
          <w:szCs w:val="21"/>
          <w:lang w:val="en-US" w:eastAsia="zh-CN"/>
        </w:rPr>
        <w:t xml:space="preserve">      3.本项目允许负偏离的参数为：技术需求参数</w:t>
      </w:r>
      <w:r>
        <w:rPr>
          <w:rFonts w:hint="eastAsia" w:ascii="宋体" w:hAnsi="宋体" w:eastAsia="宋体" w:cs="Times New Roman"/>
          <w:b/>
          <w:bCs/>
          <w:color w:val="000000"/>
          <w:szCs w:val="21"/>
          <w:u w:val="single"/>
          <w:lang w:val="en-US" w:eastAsia="zh-CN"/>
        </w:rPr>
        <w:t xml:space="preserve">  0  </w:t>
      </w:r>
      <w:r>
        <w:rPr>
          <w:rFonts w:hint="eastAsia" w:ascii="宋体" w:hAnsi="宋体" w:eastAsia="宋体" w:cs="Times New Roman"/>
          <w:b/>
          <w:bCs/>
          <w:color w:val="000000"/>
          <w:szCs w:val="21"/>
          <w:lang w:val="en-US" w:eastAsia="zh-CN"/>
        </w:rPr>
        <w:t>项；商务需求参数</w:t>
      </w:r>
      <w:r>
        <w:rPr>
          <w:rFonts w:hint="eastAsia" w:ascii="宋体" w:hAnsi="宋体" w:eastAsia="宋体" w:cs="Times New Roman"/>
          <w:b/>
          <w:bCs/>
          <w:color w:val="000000"/>
          <w:szCs w:val="21"/>
          <w:u w:val="single"/>
          <w:lang w:val="en-US" w:eastAsia="zh-CN"/>
        </w:rPr>
        <w:t xml:space="preserve">  0  </w:t>
      </w:r>
      <w:r>
        <w:rPr>
          <w:rFonts w:hint="eastAsia" w:ascii="宋体" w:hAnsi="宋体" w:eastAsia="宋体" w:cs="Times New Roman"/>
          <w:b/>
          <w:bCs/>
          <w:color w:val="000000"/>
          <w:szCs w:val="21"/>
          <w:lang w:val="en-US" w:eastAsia="zh-CN"/>
        </w:rPr>
        <w:t>项；超过规定数量负偏离视为无效响应。</w:t>
      </w:r>
    </w:p>
    <w:tbl>
      <w:tblPr>
        <w:tblStyle w:val="14"/>
        <w:tblW w:w="107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5"/>
        <w:gridCol w:w="2904"/>
        <w:gridCol w:w="2003"/>
        <w:gridCol w:w="3695"/>
      </w:tblGrid>
      <w:tr w14:paraId="2CDD1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2145" w:type="dxa"/>
            <w:tcBorders>
              <w:top w:val="single" w:color="auto" w:sz="4" w:space="0"/>
              <w:left w:val="single" w:color="auto" w:sz="4" w:space="0"/>
              <w:bottom w:val="single" w:color="auto" w:sz="4" w:space="0"/>
            </w:tcBorders>
            <w:noWrap w:val="0"/>
            <w:vAlign w:val="center"/>
          </w:tcPr>
          <w:p w14:paraId="662FF9FB">
            <w:pPr>
              <w:tabs>
                <w:tab w:val="left" w:pos="180"/>
                <w:tab w:val="left" w:pos="1620"/>
              </w:tabs>
              <w:spacing w:line="320" w:lineRule="exact"/>
              <w:jc w:val="center"/>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维修项目</w:t>
            </w:r>
          </w:p>
        </w:tc>
        <w:tc>
          <w:tcPr>
            <w:tcW w:w="8602" w:type="dxa"/>
            <w:gridSpan w:val="3"/>
            <w:tcBorders>
              <w:top w:val="single" w:color="auto" w:sz="4" w:space="0"/>
              <w:bottom w:val="single" w:color="auto" w:sz="4" w:space="0"/>
              <w:right w:val="single" w:color="auto" w:sz="4" w:space="0"/>
            </w:tcBorders>
            <w:noWrap w:val="0"/>
            <w:vAlign w:val="center"/>
          </w:tcPr>
          <w:p w14:paraId="7EE6DAA8">
            <w:pPr>
              <w:tabs>
                <w:tab w:val="left" w:pos="180"/>
                <w:tab w:val="left" w:pos="1620"/>
              </w:tabs>
              <w:spacing w:line="320" w:lineRule="exact"/>
              <w:jc w:val="center"/>
              <w:rPr>
                <w:rFonts w:hint="default" w:ascii="宋体" w:hAnsi="宋体"/>
                <w:szCs w:val="21"/>
                <w:highlight w:val="none"/>
                <w:lang w:val="en-US"/>
              </w:rPr>
            </w:pPr>
            <w:r>
              <w:rPr>
                <w:rFonts w:hint="eastAsia" w:ascii="宋体" w:hAnsi="宋体" w:eastAsia="宋体" w:cs="宋体"/>
                <w:kern w:val="0"/>
                <w:sz w:val="24"/>
                <w:szCs w:val="24"/>
                <w:lang w:val="en-US" w:eastAsia="zh-CN" w:bidi="ar"/>
              </w:rPr>
              <w:t>奇目C臂机维修</w:t>
            </w:r>
          </w:p>
        </w:tc>
      </w:tr>
      <w:tr w14:paraId="0E680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2145" w:type="dxa"/>
            <w:tcBorders>
              <w:top w:val="single" w:color="auto" w:sz="4" w:space="0"/>
              <w:left w:val="single" w:color="auto" w:sz="4" w:space="0"/>
              <w:bottom w:val="single" w:color="auto" w:sz="4" w:space="0"/>
            </w:tcBorders>
            <w:noWrap w:val="0"/>
            <w:vAlign w:val="center"/>
          </w:tcPr>
          <w:p w14:paraId="14BB8BFD">
            <w:pPr>
              <w:tabs>
                <w:tab w:val="left" w:pos="180"/>
                <w:tab w:val="left" w:pos="1620"/>
              </w:tabs>
              <w:spacing w:line="320" w:lineRule="exact"/>
              <w:jc w:val="center"/>
              <w:rPr>
                <w:rFonts w:hint="default"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采购数量</w:t>
            </w:r>
          </w:p>
        </w:tc>
        <w:tc>
          <w:tcPr>
            <w:tcW w:w="2904" w:type="dxa"/>
            <w:tcBorders>
              <w:top w:val="single" w:color="auto" w:sz="4" w:space="0"/>
              <w:bottom w:val="single" w:color="auto" w:sz="4" w:space="0"/>
              <w:right w:val="single" w:color="auto" w:sz="4" w:space="0"/>
            </w:tcBorders>
            <w:noWrap w:val="0"/>
            <w:vAlign w:val="center"/>
          </w:tcPr>
          <w:p w14:paraId="508E598E">
            <w:pPr>
              <w:tabs>
                <w:tab w:val="left" w:pos="180"/>
                <w:tab w:val="left" w:pos="1620"/>
              </w:tabs>
              <w:spacing w:line="320" w:lineRule="exact"/>
              <w:jc w:val="center"/>
              <w:rPr>
                <w:rFonts w:hint="eastAsia" w:ascii="宋体" w:hAnsi="宋体" w:eastAsia="宋体"/>
                <w:szCs w:val="21"/>
                <w:highlight w:val="none"/>
                <w:lang w:eastAsia="zh-CN"/>
              </w:rPr>
            </w:pPr>
            <w:r>
              <w:rPr>
                <w:rFonts w:hint="eastAsia" w:ascii="宋体" w:hAnsi="宋体"/>
                <w:szCs w:val="21"/>
                <w:highlight w:val="none"/>
                <w:lang w:val="en-US" w:eastAsia="zh-CN"/>
              </w:rPr>
              <w:t xml:space="preserve"> 1           </w:t>
            </w:r>
          </w:p>
        </w:tc>
        <w:tc>
          <w:tcPr>
            <w:tcW w:w="2003" w:type="dxa"/>
            <w:tcBorders>
              <w:top w:val="single" w:color="auto" w:sz="4" w:space="0"/>
              <w:left w:val="single" w:color="auto" w:sz="4" w:space="0"/>
              <w:bottom w:val="single" w:color="auto" w:sz="4" w:space="0"/>
              <w:right w:val="single" w:color="auto" w:sz="4" w:space="0"/>
            </w:tcBorders>
            <w:noWrap w:val="0"/>
            <w:vAlign w:val="center"/>
          </w:tcPr>
          <w:p w14:paraId="53C5381B">
            <w:pPr>
              <w:tabs>
                <w:tab w:val="left" w:pos="180"/>
                <w:tab w:val="left" w:pos="1620"/>
              </w:tabs>
              <w:spacing w:line="320" w:lineRule="exact"/>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采购预算（上控价）</w:t>
            </w:r>
          </w:p>
        </w:tc>
        <w:tc>
          <w:tcPr>
            <w:tcW w:w="3695" w:type="dxa"/>
            <w:tcBorders>
              <w:top w:val="single" w:color="auto" w:sz="4" w:space="0"/>
              <w:left w:val="single" w:color="auto" w:sz="4" w:space="0"/>
              <w:bottom w:val="single" w:color="auto" w:sz="4" w:space="0"/>
              <w:right w:val="single" w:color="auto" w:sz="4" w:space="0"/>
            </w:tcBorders>
            <w:noWrap w:val="0"/>
            <w:vAlign w:val="center"/>
          </w:tcPr>
          <w:p w14:paraId="6BC6D4C0">
            <w:pPr>
              <w:tabs>
                <w:tab w:val="left" w:pos="180"/>
                <w:tab w:val="left" w:pos="1620"/>
              </w:tabs>
              <w:spacing w:line="320" w:lineRule="exact"/>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 xml:space="preserve">         </w:t>
            </w:r>
            <w:r>
              <w:rPr>
                <w:rFonts w:hint="eastAsia" w:ascii="宋体" w:hAnsi="宋体" w:eastAsia="宋体"/>
                <w:sz w:val="24"/>
                <w:szCs w:val="24"/>
                <w:lang w:val="en-US" w:eastAsia="zh-CN"/>
              </w:rPr>
              <w:t>2.85</w:t>
            </w:r>
            <w:r>
              <w:rPr>
                <w:rFonts w:hint="eastAsia" w:ascii="宋体" w:hAnsi="宋体"/>
                <w:szCs w:val="21"/>
                <w:highlight w:val="none"/>
                <w:lang w:val="en-US" w:eastAsia="zh-CN"/>
              </w:rPr>
              <w:t xml:space="preserve">   （单位：万元）</w:t>
            </w:r>
          </w:p>
        </w:tc>
      </w:tr>
      <w:tr w14:paraId="5B58F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2145" w:type="dxa"/>
            <w:tcBorders>
              <w:top w:val="single" w:color="auto" w:sz="4" w:space="0"/>
              <w:left w:val="single" w:color="auto" w:sz="4" w:space="0"/>
              <w:bottom w:val="single" w:color="auto" w:sz="4" w:space="0"/>
            </w:tcBorders>
            <w:noWrap w:val="0"/>
            <w:vAlign w:val="center"/>
          </w:tcPr>
          <w:p w14:paraId="5E2D0F67">
            <w:pPr>
              <w:tabs>
                <w:tab w:val="left" w:pos="180"/>
                <w:tab w:val="left" w:pos="1620"/>
              </w:tabs>
              <w:spacing w:line="320" w:lineRule="exact"/>
              <w:jc w:val="center"/>
              <w:rPr>
                <w:rFonts w:hint="default"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经费来源</w:t>
            </w:r>
          </w:p>
        </w:tc>
        <w:tc>
          <w:tcPr>
            <w:tcW w:w="8602" w:type="dxa"/>
            <w:gridSpan w:val="3"/>
            <w:tcBorders>
              <w:top w:val="single" w:color="auto" w:sz="4" w:space="0"/>
              <w:bottom w:val="single" w:color="auto" w:sz="4" w:space="0"/>
              <w:right w:val="single" w:color="auto" w:sz="4" w:space="0"/>
            </w:tcBorders>
            <w:noWrap w:val="0"/>
            <w:vAlign w:val="center"/>
          </w:tcPr>
          <w:p w14:paraId="5E010ABD">
            <w:pPr>
              <w:tabs>
                <w:tab w:val="left" w:pos="180"/>
                <w:tab w:val="left" w:pos="1620"/>
              </w:tabs>
              <w:spacing w:line="320" w:lineRule="exact"/>
              <w:jc w:val="center"/>
              <w:rPr>
                <w:rFonts w:hint="default" w:ascii="宋体" w:hAnsi="宋体"/>
                <w:szCs w:val="21"/>
                <w:highlight w:val="none"/>
                <w:lang w:val="en-US"/>
              </w:rPr>
            </w:pPr>
            <w:r>
              <w:rPr>
                <w:rFonts w:hint="eastAsia" w:ascii="仿宋_GB2312" w:hAnsi="仿宋_GB2312" w:eastAsia="仿宋_GB2312" w:cs="仿宋_GB2312"/>
                <w:sz w:val="24"/>
                <w:szCs w:val="24"/>
                <w:lang w:val="en-US" w:eastAsia="zh-CN"/>
              </w:rPr>
              <w:t>□财政</w:t>
            </w:r>
            <w:r>
              <w:rPr>
                <w:rFonts w:hint="eastAsia" w:ascii="仿宋_GB2312" w:hAnsi="仿宋_GB2312" w:eastAsia="仿宋_GB2312" w:cs="仿宋_GB2312"/>
                <w:sz w:val="24"/>
                <w:szCs w:val="24"/>
              </w:rPr>
              <w:t>资金</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自有资金</w:t>
            </w:r>
            <w:r>
              <w:rPr>
                <w:rFonts w:hint="eastAsia" w:ascii="仿宋_GB2312" w:hAnsi="仿宋_GB2312" w:eastAsia="仿宋_GB2312" w:cs="仿宋_GB2312"/>
                <w:sz w:val="24"/>
                <w:szCs w:val="24"/>
                <w:lang w:val="en-US" w:eastAsia="zh-CN"/>
              </w:rPr>
              <w:t xml:space="preserve">      □其他：</w:t>
            </w:r>
          </w:p>
        </w:tc>
      </w:tr>
      <w:tr w14:paraId="06EAC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 w:hRule="atLeast"/>
          <w:jc w:val="center"/>
        </w:trPr>
        <w:tc>
          <w:tcPr>
            <w:tcW w:w="2145" w:type="dxa"/>
            <w:tcBorders>
              <w:top w:val="single" w:color="auto" w:sz="4" w:space="0"/>
              <w:left w:val="single" w:color="auto" w:sz="4" w:space="0"/>
              <w:bottom w:val="single" w:color="auto" w:sz="4" w:space="0"/>
            </w:tcBorders>
            <w:noWrap w:val="0"/>
            <w:vAlign w:val="center"/>
          </w:tcPr>
          <w:p w14:paraId="3F6DA899">
            <w:pPr>
              <w:tabs>
                <w:tab w:val="left" w:pos="180"/>
                <w:tab w:val="left" w:pos="1620"/>
              </w:tabs>
              <w:spacing w:line="320" w:lineRule="exact"/>
              <w:ind w:firstLine="420" w:firstLineChars="200"/>
              <w:jc w:val="both"/>
              <w:rPr>
                <w:rFonts w:hint="default"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项目概况</w:t>
            </w:r>
          </w:p>
        </w:tc>
        <w:tc>
          <w:tcPr>
            <w:tcW w:w="8602" w:type="dxa"/>
            <w:gridSpan w:val="3"/>
            <w:tcBorders>
              <w:top w:val="single" w:color="auto" w:sz="4" w:space="0"/>
              <w:bottom w:val="single" w:color="auto" w:sz="4" w:space="0"/>
              <w:right w:val="single" w:color="auto" w:sz="4" w:space="0"/>
            </w:tcBorders>
            <w:noWrap w:val="0"/>
            <w:vAlign w:val="top"/>
          </w:tcPr>
          <w:p w14:paraId="51CAC881">
            <w:pPr>
              <w:numPr>
                <w:ilvl w:val="0"/>
                <w:numId w:val="0"/>
              </w:numPr>
              <w:tabs>
                <w:tab w:val="left" w:pos="180"/>
                <w:tab w:val="left" w:pos="1620"/>
              </w:tabs>
              <w:spacing w:line="320" w:lineRule="exact"/>
              <w:jc w:val="both"/>
              <w:rPr>
                <w:rFonts w:hint="default"/>
                <w:lang w:val="en-US" w:eastAsia="zh-CN"/>
              </w:rPr>
            </w:pPr>
            <w:r>
              <w:rPr>
                <w:rFonts w:hint="eastAsia"/>
                <w:lang w:val="en-US" w:eastAsia="zh-CN"/>
              </w:rPr>
              <w:t>根据医院</w:t>
            </w:r>
            <w:r>
              <w:rPr>
                <w:rFonts w:hint="eastAsia"/>
                <w:u w:val="single"/>
                <w:lang w:val="en-US" w:eastAsia="zh-CN"/>
              </w:rPr>
              <w:t xml:space="preserve"> 手术室</w:t>
            </w:r>
            <w:r>
              <w:rPr>
                <w:rFonts w:hint="eastAsia" w:ascii="Times New Roman" w:hAnsi="Times New Roman" w:eastAsia="宋体" w:cs="Times New Roman"/>
                <w:lang w:val="en-US" w:eastAsia="zh-CN"/>
              </w:rPr>
              <w:t xml:space="preserve"> </w:t>
            </w:r>
            <w:r>
              <w:rPr>
                <w:rFonts w:hint="eastAsia"/>
                <w:lang w:val="en-US" w:eastAsia="zh-CN"/>
              </w:rPr>
              <w:t xml:space="preserve">业务开展需要，拟维修  </w:t>
            </w:r>
            <w:r>
              <w:rPr>
                <w:rFonts w:hint="eastAsia" w:ascii="宋体" w:hAnsi="宋体" w:eastAsia="宋体" w:cs="宋体"/>
                <w:kern w:val="0"/>
                <w:sz w:val="24"/>
                <w:szCs w:val="24"/>
                <w:u w:val="single"/>
                <w:lang w:val="en-US" w:eastAsia="zh-CN" w:bidi="ar"/>
              </w:rPr>
              <w:t>奇目C臂机</w:t>
            </w:r>
            <w:r>
              <w:rPr>
                <w:rFonts w:hint="eastAsia" w:ascii="Times New Roman" w:hAnsi="Times New Roman" w:eastAsia="宋体" w:cs="Times New Roman"/>
                <w:u w:val="single"/>
                <w:lang w:val="en-US" w:eastAsia="zh-CN"/>
              </w:rPr>
              <w:t xml:space="preserve"> </w:t>
            </w:r>
            <w:r>
              <w:rPr>
                <w:rFonts w:hint="eastAsia" w:ascii="Times New Roman" w:hAnsi="Times New Roman" w:eastAsia="宋体" w:cs="Times New Roman"/>
                <w:lang w:val="en-US" w:eastAsia="zh-CN"/>
              </w:rPr>
              <w:t>，</w:t>
            </w:r>
            <w:r>
              <w:rPr>
                <w:rFonts w:hint="eastAsia"/>
                <w:u w:val="none"/>
                <w:lang w:val="en-US" w:eastAsia="zh-CN"/>
              </w:rPr>
              <w:t>预算资金</w:t>
            </w:r>
            <w:r>
              <w:rPr>
                <w:rFonts w:hint="eastAsia"/>
                <w:u w:val="single"/>
                <w:lang w:val="en-US" w:eastAsia="zh-CN"/>
              </w:rPr>
              <w:t>2.85</w:t>
            </w:r>
            <w:r>
              <w:rPr>
                <w:rFonts w:hint="eastAsia"/>
                <w:u w:val="none"/>
                <w:lang w:val="en-US" w:eastAsia="zh-CN"/>
              </w:rPr>
              <w:t>万元。</w:t>
            </w:r>
          </w:p>
        </w:tc>
      </w:tr>
      <w:tr w14:paraId="0B7C9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10747" w:type="dxa"/>
            <w:gridSpan w:val="4"/>
            <w:tcBorders>
              <w:top w:val="single" w:color="auto" w:sz="4" w:space="0"/>
            </w:tcBorders>
            <w:noWrap w:val="0"/>
            <w:vAlign w:val="center"/>
          </w:tcPr>
          <w:p w14:paraId="232EBDBC">
            <w:pPr>
              <w:keepNext w:val="0"/>
              <w:keepLines w:val="0"/>
              <w:pageBreakBefore w:val="0"/>
              <w:tabs>
                <w:tab w:val="left" w:pos="180"/>
                <w:tab w:val="left" w:pos="1620"/>
              </w:tabs>
              <w:kinsoku/>
              <w:wordWrap/>
              <w:overflowPunct/>
              <w:topLinePunct w:val="0"/>
              <w:autoSpaceDE/>
              <w:autoSpaceDN/>
              <w:bidi w:val="0"/>
              <w:spacing w:line="240" w:lineRule="auto"/>
              <w:jc w:val="center"/>
              <w:textAlignment w:val="auto"/>
              <w:rPr>
                <w:rFonts w:hint="eastAsia"/>
              </w:rPr>
            </w:pPr>
            <w:r>
              <w:rPr>
                <w:rFonts w:hint="eastAsia" w:ascii="黑体" w:hAnsi="黑体" w:eastAsia="黑体" w:cs="黑体"/>
                <w:sz w:val="28"/>
                <w:szCs w:val="28"/>
                <w:highlight w:val="none"/>
              </w:rPr>
              <w:t>技术</w:t>
            </w:r>
            <w:r>
              <w:rPr>
                <w:rFonts w:hint="eastAsia" w:ascii="黑体" w:hAnsi="黑体" w:eastAsia="黑体" w:cs="黑体"/>
                <w:sz w:val="28"/>
                <w:szCs w:val="28"/>
                <w:highlight w:val="none"/>
                <w:lang w:val="en-US" w:eastAsia="zh-CN"/>
              </w:rPr>
              <w:t>需求参数</w:t>
            </w:r>
          </w:p>
        </w:tc>
      </w:tr>
      <w:tr w14:paraId="0CA76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jc w:val="center"/>
        </w:trPr>
        <w:tc>
          <w:tcPr>
            <w:tcW w:w="10747" w:type="dxa"/>
            <w:gridSpan w:val="4"/>
            <w:noWrap w:val="0"/>
            <w:vAlign w:val="center"/>
          </w:tcPr>
          <w:p w14:paraId="40C107C4">
            <w:pPr>
              <w:widowControl/>
              <w:numPr>
                <w:ilvl w:val="0"/>
                <w:numId w:val="0"/>
              </w:numPr>
              <w:tabs>
                <w:tab w:val="left" w:pos="180"/>
                <w:tab w:val="left" w:pos="1620"/>
              </w:tabs>
              <w:adjustRightInd w:val="0"/>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szCs w:val="21"/>
                <w:highlight w:val="none"/>
                <w:lang w:val="en-US" w:eastAsia="zh-CN"/>
              </w:rPr>
              <w:t>、产品信息：</w:t>
            </w:r>
            <w:r>
              <w:rPr>
                <w:rFonts w:hint="eastAsia" w:ascii="宋体" w:hAnsi="宋体" w:eastAsia="宋体" w:cs="宋体"/>
                <w:kern w:val="2"/>
                <w:sz w:val="21"/>
                <w:szCs w:val="21"/>
                <w:highlight w:val="none"/>
                <w:lang w:val="en-US" w:eastAsia="zh-CN" w:bidi="ar"/>
              </w:rPr>
              <w:t>奇目C臂机，型号：</w:t>
            </w:r>
            <w:r>
              <w:rPr>
                <w:rFonts w:hint="eastAsia" w:ascii="宋体" w:hAnsi="宋体" w:eastAsia="宋体" w:cs="宋体"/>
                <w:szCs w:val="21"/>
                <w:highlight w:val="none"/>
              </w:rPr>
              <w:t>Ziehm Vision FD Vario 3D</w:t>
            </w:r>
            <w:r>
              <w:rPr>
                <w:rFonts w:hint="eastAsia" w:ascii="宋体" w:hAnsi="宋体" w:eastAsia="宋体" w:cs="宋体"/>
                <w:szCs w:val="21"/>
                <w:highlight w:val="none"/>
                <w:lang w:eastAsia="zh-CN"/>
              </w:rPr>
              <w:t>。</w:t>
            </w:r>
          </w:p>
          <w:p w14:paraId="1C70CEFF">
            <w:pPr>
              <w:widowControl/>
              <w:numPr>
                <w:ilvl w:val="0"/>
                <w:numId w:val="0"/>
              </w:numPr>
              <w:tabs>
                <w:tab w:val="left" w:pos="180"/>
                <w:tab w:val="left" w:pos="1620"/>
              </w:tabs>
              <w:adjustRightInd w:val="0"/>
              <w:snapToGrid w:val="0"/>
              <w:spacing w:line="400" w:lineRule="exact"/>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auto"/>
                <w:spacing w:val="0"/>
                <w:szCs w:val="21"/>
                <w:highlight w:val="none"/>
                <w:lang w:val="en-US" w:eastAsia="zh-CN"/>
              </w:rPr>
              <w:t>2、</w:t>
            </w:r>
            <w:r>
              <w:rPr>
                <w:rFonts w:hint="eastAsia" w:ascii="宋体" w:hAnsi="宋体" w:eastAsia="宋体" w:cs="宋体"/>
                <w:color w:val="auto"/>
                <w:szCs w:val="21"/>
                <w:highlight w:val="none"/>
                <w:lang w:val="en-US" w:eastAsia="zh-CN"/>
              </w:rPr>
              <w:t>故障原因：</w:t>
            </w:r>
            <w:r>
              <w:rPr>
                <w:rFonts w:hint="eastAsia" w:ascii="宋体" w:hAnsi="宋体" w:eastAsia="宋体" w:cs="宋体"/>
                <w:color w:val="000000"/>
                <w:kern w:val="2"/>
                <w:sz w:val="21"/>
                <w:szCs w:val="21"/>
                <w:highlight w:val="none"/>
                <w:lang w:val="en-US" w:eastAsia="zh-CN" w:bidi="ar"/>
              </w:rPr>
              <w:t>升降系统无法操作。</w:t>
            </w:r>
          </w:p>
          <w:p w14:paraId="385299D2">
            <w:r>
              <w:rPr>
                <w:rFonts w:hint="eastAsia" w:ascii="宋体" w:hAnsi="宋体" w:eastAsia="宋体" w:cs="宋体"/>
                <w:color w:val="auto"/>
                <w:szCs w:val="21"/>
                <w:highlight w:val="none"/>
                <w:lang w:val="en-US" w:eastAsia="zh-CN"/>
              </w:rPr>
              <w:t>3、维修内容：</w:t>
            </w:r>
            <w:r>
              <w:rPr>
                <w:rFonts w:hint="eastAsia" w:ascii="宋体" w:hAnsi="宋体" w:eastAsia="宋体" w:cs="宋体"/>
                <w:szCs w:val="21"/>
                <w:highlight w:val="none"/>
                <w:lang w:val="en-US" w:eastAsia="zh-CN"/>
              </w:rPr>
              <w:t>更换</w:t>
            </w:r>
            <w:r>
              <w:rPr>
                <w:rFonts w:hint="eastAsia" w:ascii="宋体" w:hAnsi="宋体" w:eastAsia="宋体" w:cs="宋体"/>
                <w:szCs w:val="21"/>
                <w:highlight w:val="none"/>
              </w:rPr>
              <w:t>升降控制板</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型号：</w:t>
            </w:r>
            <w:r>
              <w:rPr>
                <w:rFonts w:hint="eastAsia" w:ascii="宋体" w:hAnsi="宋体" w:eastAsia="宋体" w:cs="宋体"/>
                <w:szCs w:val="21"/>
                <w:highlight w:val="none"/>
              </w:rPr>
              <w:t>U521</w:t>
            </w:r>
            <w:r>
              <w:rPr>
                <w:rFonts w:hint="eastAsia" w:ascii="宋体" w:hAnsi="宋体" w:eastAsia="宋体" w:cs="宋体"/>
                <w:szCs w:val="21"/>
                <w:highlight w:val="none"/>
                <w:lang w:eastAsia="zh-CN"/>
              </w:rPr>
              <w:t>。</w:t>
            </w:r>
          </w:p>
          <w:p w14:paraId="1CEFC03A">
            <w:pPr>
              <w:widowControl/>
              <w:numPr>
                <w:ilvl w:val="0"/>
                <w:numId w:val="0"/>
              </w:numPr>
              <w:tabs>
                <w:tab w:val="left" w:pos="180"/>
                <w:tab w:val="left" w:pos="1620"/>
              </w:tabs>
              <w:adjustRightInd w:val="0"/>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4、控制板要求：</w:t>
            </w:r>
            <w:r>
              <w:rPr>
                <w:rFonts w:hint="eastAsia" w:ascii="宋体" w:hAnsi="宋体" w:eastAsia="宋体" w:cs="宋体"/>
                <w:szCs w:val="21"/>
                <w:highlight w:val="none"/>
              </w:rPr>
              <w:t>升降高度0~42cm</w:t>
            </w:r>
            <w:r>
              <w:rPr>
                <w:rFonts w:hint="eastAsia" w:ascii="宋体" w:hAnsi="宋体" w:eastAsia="宋体" w:cs="宋体"/>
                <w:szCs w:val="21"/>
                <w:highlight w:val="none"/>
                <w:lang w:eastAsia="zh-CN"/>
              </w:rPr>
              <w:t>，</w:t>
            </w:r>
            <w:r>
              <w:rPr>
                <w:rFonts w:hint="eastAsia" w:ascii="宋体" w:hAnsi="宋体" w:eastAsia="宋体" w:cs="宋体"/>
                <w:szCs w:val="21"/>
                <w:highlight w:val="none"/>
              </w:rPr>
              <w:t>最高及最低位有行程保护开关，能实现在最高及最低位自动停止运动，防止超限升降。</w:t>
            </w:r>
          </w:p>
          <w:p w14:paraId="3DA7C860">
            <w:pPr>
              <w:widowControl/>
              <w:numPr>
                <w:ilvl w:val="0"/>
                <w:numId w:val="0"/>
              </w:numPr>
              <w:tabs>
                <w:tab w:val="left" w:pos="180"/>
                <w:tab w:val="left" w:pos="1620"/>
              </w:tabs>
              <w:adjustRightInd w:val="0"/>
              <w:snapToGrid w:val="0"/>
              <w:spacing w:line="400" w:lineRule="exact"/>
              <w:ind w:firstLine="0" w:firstLineChars="0"/>
              <w:jc w:val="left"/>
              <w:rPr>
                <w:rFonts w:hint="default" w:ascii="Times New Roman" w:hAnsi="Times New Roman" w:eastAsia="宋体" w:cs="Times New Roman"/>
                <w:lang w:val="en-US" w:eastAsia="zh-CN"/>
              </w:rPr>
            </w:pPr>
            <w:r>
              <w:rPr>
                <w:rFonts w:hint="eastAsia" w:ascii="宋体" w:hAnsi="宋体" w:eastAsia="宋体" w:cs="宋体"/>
                <w:color w:val="auto"/>
                <w:szCs w:val="21"/>
                <w:highlight w:val="none"/>
                <w:lang w:val="en-US" w:eastAsia="zh-CN"/>
              </w:rPr>
              <w:t>5、维修</w:t>
            </w:r>
            <w:r>
              <w:rPr>
                <w:rFonts w:hint="eastAsia" w:ascii="宋体" w:hAnsi="宋体" w:eastAsia="宋体" w:cs="宋体"/>
                <w:color w:val="auto"/>
                <w:szCs w:val="21"/>
                <w:highlight w:val="none"/>
              </w:rPr>
              <w:t>后</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lang w:val="en-US" w:eastAsia="zh-CN"/>
              </w:rPr>
              <w:t>控制板需达到</w:t>
            </w:r>
            <w:r>
              <w:rPr>
                <w:rFonts w:hint="eastAsia"/>
              </w:rPr>
              <w:t>恢复C臂升降功能</w:t>
            </w:r>
            <w:r>
              <w:rPr>
                <w:rFonts w:hint="eastAsia" w:ascii="宋体" w:hAnsi="宋体" w:eastAsia="宋体" w:cs="宋体"/>
                <w:color w:val="auto"/>
                <w:szCs w:val="21"/>
                <w:highlight w:val="none"/>
                <w:lang w:val="en-US" w:eastAsia="zh-CN"/>
              </w:rPr>
              <w:t>。</w:t>
            </w:r>
          </w:p>
        </w:tc>
      </w:tr>
      <w:tr w14:paraId="7D8225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0747" w:type="dxa"/>
            <w:gridSpan w:val="4"/>
            <w:tcBorders>
              <w:top w:val="single" w:color="auto" w:sz="4" w:space="0"/>
              <w:left w:val="single" w:color="auto" w:sz="4" w:space="0"/>
              <w:bottom w:val="single" w:color="auto" w:sz="4" w:space="0"/>
              <w:right w:val="single" w:color="auto" w:sz="4" w:space="0"/>
            </w:tcBorders>
            <w:noWrap w:val="0"/>
            <w:vAlign w:val="top"/>
          </w:tcPr>
          <w:p w14:paraId="2410FBCC">
            <w:pPr>
              <w:tabs>
                <w:tab w:val="left" w:pos="180"/>
                <w:tab w:val="left" w:pos="1620"/>
              </w:tabs>
              <w:spacing w:line="240" w:lineRule="auto"/>
              <w:jc w:val="center"/>
            </w:pPr>
            <w:r>
              <w:rPr>
                <w:rFonts w:hint="eastAsia" w:ascii="黑体" w:hAnsi="黑体" w:eastAsia="黑体" w:cs="黑体"/>
                <w:sz w:val="28"/>
                <w:szCs w:val="28"/>
                <w:highlight w:val="none"/>
                <w:lang w:val="en-US" w:eastAsia="zh-CN"/>
              </w:rPr>
              <w:t>商务要求参数</w:t>
            </w:r>
          </w:p>
        </w:tc>
      </w:tr>
      <w:tr w14:paraId="008872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7D63C8C9">
            <w:pPr>
              <w:spacing w:line="400" w:lineRule="exact"/>
              <w:jc w:val="center"/>
              <w:rPr>
                <w:rFonts w:hint="eastAsia" w:ascii="宋体" w:hAnsi="宋体" w:cs="宋体"/>
                <w:b/>
                <w:bCs/>
                <w:color w:val="000000"/>
                <w:szCs w:val="21"/>
                <w:highlight w:val="none"/>
              </w:rPr>
            </w:pPr>
            <w:r>
              <w:rPr>
                <w:rFonts w:hint="eastAsia" w:ascii="宋体" w:hAnsi="宋体" w:cs="宋体"/>
                <w:b/>
                <w:bCs/>
                <w:color w:val="000000"/>
                <w:szCs w:val="21"/>
                <w:highlight w:val="none"/>
                <w:lang w:val="en-US" w:eastAsia="zh-CN"/>
              </w:rPr>
              <w:t>交货</w:t>
            </w:r>
            <w:r>
              <w:rPr>
                <w:rFonts w:hint="eastAsia" w:ascii="宋体" w:hAnsi="宋体" w:cs="宋体"/>
                <w:b/>
                <w:bCs/>
                <w:color w:val="000000"/>
                <w:szCs w:val="21"/>
                <w:highlight w:val="none"/>
              </w:rPr>
              <w:t>地点</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1CCBD157">
            <w:pPr>
              <w:spacing w:line="400" w:lineRule="exact"/>
              <w:rPr>
                <w:rFonts w:hint="default" w:ascii="宋体" w:hAnsi="宋体"/>
                <w:szCs w:val="21"/>
                <w:highlight w:val="none"/>
                <w:lang w:val="en-US"/>
              </w:rPr>
            </w:pPr>
            <w:r>
              <w:rPr>
                <w:rFonts w:hint="eastAsia" w:ascii="宋体" w:hAnsi="宋体"/>
                <w:szCs w:val="21"/>
                <w:highlight w:val="none"/>
                <w:lang w:val="en-US" w:eastAsia="zh-CN"/>
              </w:rPr>
              <w:t xml:space="preserve"> 采购人指定地点：</w:t>
            </w:r>
            <w:r>
              <w:rPr>
                <w:rFonts w:hint="eastAsia" w:ascii="宋体" w:hAnsi="宋体"/>
                <w:szCs w:val="21"/>
                <w:highlight w:val="none"/>
                <w:u w:val="single"/>
                <w:lang w:val="en-US" w:eastAsia="zh-CN"/>
              </w:rPr>
              <w:t>南宁市新民路32号广西骨伤医院</w:t>
            </w:r>
          </w:p>
        </w:tc>
      </w:tr>
      <w:tr w14:paraId="11ABBC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0B89456C">
            <w:pPr>
              <w:spacing w:line="400" w:lineRule="exact"/>
              <w:jc w:val="center"/>
              <w:rPr>
                <w:rFonts w:hint="default" w:ascii="宋体" w:hAnsi="宋体" w:cs="宋体"/>
                <w:b/>
                <w:bCs/>
                <w:color w:val="000000"/>
                <w:szCs w:val="21"/>
                <w:highlight w:val="none"/>
                <w:lang w:val="en-US" w:eastAsia="zh-CN"/>
              </w:rPr>
            </w:pPr>
            <w:r>
              <w:rPr>
                <w:rFonts w:hint="eastAsia" w:ascii="宋体" w:hAnsi="宋体" w:cs="宋体"/>
                <w:b/>
                <w:bCs/>
                <w:color w:val="000000"/>
                <w:szCs w:val="21"/>
                <w:highlight w:val="none"/>
                <w:lang w:val="en-US" w:eastAsia="zh-CN"/>
              </w:rPr>
              <w:t>合同签订期限</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121C9E27">
            <w:pPr>
              <w:spacing w:line="400" w:lineRule="exact"/>
              <w:rPr>
                <w:rFonts w:hint="default" w:ascii="宋体" w:hAnsi="宋体"/>
                <w:szCs w:val="21"/>
                <w:highlight w:val="none"/>
                <w:lang w:val="en-US" w:eastAsia="zh-CN"/>
              </w:rPr>
            </w:pPr>
            <w:r>
              <w:rPr>
                <w:rFonts w:hint="eastAsia" w:ascii="宋体" w:hAnsi="宋体"/>
                <w:szCs w:val="21"/>
                <w:highlight w:val="none"/>
                <w:lang w:val="en-US" w:eastAsia="zh-CN"/>
              </w:rPr>
              <w:t>自成交通知发出之日起</w:t>
            </w:r>
            <w:r>
              <w:rPr>
                <w:rFonts w:hint="eastAsia" w:ascii="宋体" w:hAnsi="宋体"/>
                <w:szCs w:val="21"/>
                <w:highlight w:val="none"/>
                <w:u w:val="single"/>
                <w:lang w:val="en-US" w:eastAsia="zh-CN"/>
              </w:rPr>
              <w:t xml:space="preserve"> 5 </w:t>
            </w:r>
            <w:r>
              <w:rPr>
                <w:rFonts w:hint="eastAsia" w:ascii="宋体" w:hAnsi="宋体"/>
                <w:szCs w:val="21"/>
                <w:highlight w:val="none"/>
                <w:u w:val="none"/>
                <w:lang w:val="en-US" w:eastAsia="zh-CN"/>
              </w:rPr>
              <w:t>个工作日，逾期未签订合同视为放弃中标资格。</w:t>
            </w:r>
          </w:p>
        </w:tc>
      </w:tr>
      <w:tr w14:paraId="66016A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36A036FA">
            <w:pPr>
              <w:spacing w:line="400" w:lineRule="exact"/>
              <w:jc w:val="center"/>
              <w:rPr>
                <w:rFonts w:hint="default" w:ascii="宋体" w:hAnsi="宋体" w:cs="宋体"/>
                <w:b/>
                <w:bCs/>
                <w:color w:val="000000"/>
                <w:szCs w:val="21"/>
                <w:highlight w:val="none"/>
                <w:lang w:val="en-US" w:eastAsia="zh-CN"/>
              </w:rPr>
            </w:pPr>
            <w:r>
              <w:rPr>
                <w:rFonts w:hint="eastAsia" w:ascii="宋体" w:hAnsi="宋体" w:cs="宋体"/>
                <w:b/>
                <w:bCs/>
                <w:color w:val="000000"/>
                <w:szCs w:val="21"/>
                <w:highlight w:val="none"/>
                <w:lang w:val="en-US" w:eastAsia="zh-CN"/>
              </w:rPr>
              <w:t>到货时间</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4748916D">
            <w:pPr>
              <w:spacing w:line="400" w:lineRule="exact"/>
              <w:rPr>
                <w:rFonts w:hint="default" w:ascii="宋体" w:hAnsi="宋体"/>
                <w:szCs w:val="21"/>
                <w:highlight w:val="none"/>
                <w:lang w:val="en-US"/>
              </w:rPr>
            </w:pPr>
            <w:r>
              <w:rPr>
                <w:rFonts w:hint="default" w:ascii="宋体" w:hAnsi="宋体" w:eastAsia="宋体" w:cs="宋体"/>
                <w:szCs w:val="21"/>
                <w:highlight w:val="none"/>
                <w:lang w:val="en-US" w:eastAsia="zh-CN"/>
              </w:rPr>
              <w:t>合同签订生效后，经采购人与中标供应商确认具备安装条件后</w:t>
            </w:r>
            <w:r>
              <w:rPr>
                <w:rFonts w:hint="eastAsia" w:ascii="宋体" w:hAnsi="宋体" w:eastAsia="宋体" w:cs="宋体"/>
                <w:szCs w:val="21"/>
                <w:highlight w:val="none"/>
                <w:u w:val="single"/>
                <w:lang w:val="en-US" w:eastAsia="zh-CN"/>
              </w:rPr>
              <w:t>5</w:t>
            </w:r>
            <w:r>
              <w:rPr>
                <w:rFonts w:hint="eastAsia" w:ascii="宋体" w:hAnsi="宋体" w:eastAsia="宋体" w:cs="Times New Roman"/>
                <w:szCs w:val="21"/>
                <w:highlight w:val="none"/>
                <w:u w:val="single"/>
                <w:lang w:val="en-US" w:eastAsia="zh-CN"/>
              </w:rPr>
              <w:t>日历</w:t>
            </w:r>
            <w:r>
              <w:rPr>
                <w:rFonts w:hint="default" w:ascii="宋体" w:hAnsi="宋体" w:eastAsia="宋体" w:cs="宋体"/>
                <w:szCs w:val="21"/>
                <w:highlight w:val="none"/>
                <w:lang w:val="en-US" w:eastAsia="zh-CN"/>
              </w:rPr>
              <w:t>天内</w:t>
            </w:r>
            <w:r>
              <w:rPr>
                <w:rFonts w:hint="eastAsia" w:ascii="宋体" w:hAnsi="宋体" w:eastAsia="宋体" w:cs="宋体"/>
                <w:szCs w:val="21"/>
                <w:highlight w:val="none"/>
                <w:lang w:val="en-US" w:eastAsia="zh-CN"/>
              </w:rPr>
              <w:t>完成供货。</w:t>
            </w:r>
          </w:p>
        </w:tc>
      </w:tr>
      <w:tr w14:paraId="5C41F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65262FDE">
            <w:pPr>
              <w:spacing w:line="400" w:lineRule="exact"/>
              <w:jc w:val="center"/>
              <w:rPr>
                <w:b/>
                <w:bCs/>
                <w:color w:val="000000"/>
                <w:szCs w:val="21"/>
                <w:highlight w:val="none"/>
              </w:rPr>
            </w:pPr>
            <w:r>
              <w:rPr>
                <w:b/>
                <w:bCs/>
                <w:color w:val="000000"/>
                <w:szCs w:val="21"/>
                <w:highlight w:val="none"/>
              </w:rPr>
              <w:t>报价要求</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5AF7979E">
            <w:pPr>
              <w:wordWrap w:val="0"/>
              <w:topLinePunct/>
              <w:snapToGrid w:val="0"/>
              <w:spacing w:line="400" w:lineRule="exact"/>
              <w:rPr>
                <w:rFonts w:hint="eastAsia" w:ascii="黑体" w:hAnsi="黑体" w:eastAsia="黑体" w:cs="黑体"/>
                <w:b/>
                <w:bCs/>
                <w:szCs w:val="21"/>
                <w:highlight w:val="none"/>
                <w:lang w:val="en-US" w:eastAsia="zh-CN"/>
              </w:rPr>
            </w:pPr>
            <w:r>
              <w:rPr>
                <w:rFonts w:hint="eastAsia" w:ascii="黑体" w:hAnsi="黑体" w:eastAsia="黑体" w:cs="黑体"/>
                <w:b/>
                <w:bCs/>
                <w:szCs w:val="21"/>
                <w:highlight w:val="none"/>
              </w:rPr>
              <w:t>1.</w:t>
            </w:r>
            <w:r>
              <w:rPr>
                <w:rFonts w:hint="eastAsia" w:ascii="黑体" w:hAnsi="黑体" w:eastAsia="黑体" w:cs="黑体"/>
                <w:b/>
                <w:bCs/>
                <w:szCs w:val="21"/>
                <w:highlight w:val="none"/>
                <w:lang w:val="en-US" w:eastAsia="zh-CN"/>
              </w:rPr>
              <w:t>设备报价：</w:t>
            </w:r>
          </w:p>
          <w:p w14:paraId="64118240">
            <w:pPr>
              <w:wordWrap w:val="0"/>
              <w:topLinePunct/>
              <w:snapToGrid w:val="0"/>
              <w:spacing w:line="400" w:lineRule="exact"/>
              <w:rPr>
                <w:rFonts w:hint="eastAsia" w:ascii="宋体" w:hAnsi="宋体" w:cs="宋体"/>
                <w:szCs w:val="21"/>
                <w:highlight w:val="none"/>
              </w:rPr>
            </w:pPr>
            <w:r>
              <w:rPr>
                <w:rFonts w:hint="eastAsia" w:ascii="宋体" w:hAnsi="宋体" w:cs="宋体"/>
                <w:szCs w:val="21"/>
                <w:highlight w:val="none"/>
                <w:lang w:val="en-US" w:eastAsia="zh-CN"/>
              </w:rPr>
              <w:t>设备报价按一口价全包价报价，</w:t>
            </w:r>
            <w:r>
              <w:rPr>
                <w:rFonts w:hint="eastAsia" w:ascii="宋体" w:hAnsi="宋体" w:cs="宋体"/>
                <w:szCs w:val="21"/>
                <w:highlight w:val="none"/>
              </w:rPr>
              <w:t>报价必须含以下部分，包括，但不限于：</w:t>
            </w:r>
          </w:p>
          <w:p w14:paraId="6FE6CE2B">
            <w:pPr>
              <w:wordWrap w:val="0"/>
              <w:topLinePunct/>
              <w:snapToGrid w:val="0"/>
              <w:spacing w:line="400" w:lineRule="exact"/>
              <w:rPr>
                <w:rFonts w:hint="eastAsia" w:ascii="宋体" w:hAnsi="宋体" w:cs="宋体"/>
                <w:szCs w:val="21"/>
                <w:highlight w:val="none"/>
              </w:rPr>
            </w:pPr>
            <w:r>
              <w:rPr>
                <w:rFonts w:hint="eastAsia" w:ascii="宋体" w:hAnsi="宋体" w:cs="宋体"/>
                <w:szCs w:val="21"/>
                <w:highlight w:val="none"/>
              </w:rPr>
              <w:t>（1）货物的价格；</w:t>
            </w:r>
          </w:p>
          <w:p w14:paraId="4B871B67">
            <w:pPr>
              <w:wordWrap w:val="0"/>
              <w:topLinePunct/>
              <w:snapToGrid w:val="0"/>
              <w:spacing w:line="400" w:lineRule="exact"/>
              <w:rPr>
                <w:rFonts w:hint="eastAsia" w:ascii="宋体" w:hAnsi="宋体" w:cs="宋体"/>
                <w:szCs w:val="21"/>
                <w:highlight w:val="none"/>
              </w:rPr>
            </w:pPr>
            <w:r>
              <w:rPr>
                <w:rFonts w:hint="eastAsia" w:ascii="宋体" w:hAnsi="宋体" w:cs="宋体"/>
                <w:szCs w:val="21"/>
                <w:highlight w:val="none"/>
              </w:rPr>
              <w:t>（2）运输、送货上门、调试、售后服务、验收等费用；</w:t>
            </w:r>
          </w:p>
          <w:p w14:paraId="476FB16D">
            <w:pPr>
              <w:wordWrap w:val="0"/>
              <w:topLinePunct/>
              <w:snapToGrid w:val="0"/>
              <w:spacing w:line="400" w:lineRule="exact"/>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）必要的保险费用和各项税费；</w:t>
            </w:r>
          </w:p>
          <w:p w14:paraId="1DCBF648">
            <w:pPr>
              <w:wordWrap w:val="0"/>
              <w:topLinePunct/>
              <w:snapToGrid w:val="0"/>
              <w:spacing w:line="400" w:lineRule="exact"/>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）安装费用等所有费用，</w:t>
            </w:r>
            <w:r>
              <w:rPr>
                <w:rFonts w:hint="eastAsia" w:ascii="宋体" w:hAnsi="宋体" w:cs="宋体"/>
                <w:szCs w:val="21"/>
                <w:highlight w:val="none"/>
                <w:lang w:val="en-US" w:eastAsia="zh-CN"/>
              </w:rPr>
              <w:t>包括拆除、回收旧件等，</w:t>
            </w:r>
            <w:r>
              <w:rPr>
                <w:rFonts w:hint="eastAsia" w:ascii="宋体" w:hAnsi="宋体" w:cs="宋体"/>
                <w:szCs w:val="21"/>
                <w:highlight w:val="none"/>
              </w:rPr>
              <w:t>除另有约定外，甲方不再支付额外费用。</w:t>
            </w:r>
          </w:p>
          <w:p w14:paraId="48701D35">
            <w:pPr>
              <w:wordWrap w:val="0"/>
              <w:topLinePunct/>
              <w:snapToGrid w:val="0"/>
              <w:spacing w:line="400" w:lineRule="exact"/>
              <w:rPr>
                <w:rFonts w:hint="default" w:ascii="宋体" w:hAnsi="宋体" w:cs="宋体"/>
                <w:szCs w:val="21"/>
                <w:highlight w:val="none"/>
                <w:lang w:val="en-US" w:eastAsia="zh-CN"/>
              </w:rPr>
            </w:pPr>
            <w:r>
              <w:rPr>
                <w:rFonts w:hint="eastAsia" w:ascii="黑体" w:hAnsi="黑体" w:eastAsia="黑体" w:cs="黑体"/>
                <w:b/>
                <w:bCs/>
                <w:szCs w:val="21"/>
                <w:highlight w:val="none"/>
                <w:lang w:val="en-US" w:eastAsia="zh-CN"/>
              </w:rPr>
              <w:t>2.</w:t>
            </w:r>
            <w:r>
              <w:rPr>
                <w:rFonts w:hint="default" w:ascii="黑体" w:hAnsi="黑体" w:eastAsia="黑体" w:cs="黑体"/>
                <w:b/>
                <w:bCs/>
                <w:szCs w:val="21"/>
                <w:highlight w:val="none"/>
                <w:lang w:val="en-US" w:eastAsia="zh-CN"/>
              </w:rPr>
              <w:t>报价必须含以下部分：</w:t>
            </w:r>
            <w:r>
              <w:rPr>
                <w:rFonts w:hint="default" w:ascii="宋体" w:hAnsi="宋体" w:cs="宋体"/>
                <w:szCs w:val="21"/>
                <w:highlight w:val="none"/>
                <w:lang w:val="en-US" w:eastAsia="zh-CN"/>
              </w:rPr>
              <w:t xml:space="preserve"> </w:t>
            </w:r>
          </w:p>
          <w:p w14:paraId="34E381A8">
            <w:pPr>
              <w:wordWrap w:val="0"/>
              <w:topLinePunct/>
              <w:snapToGrid w:val="0"/>
              <w:spacing w:line="400" w:lineRule="exact"/>
              <w:rPr>
                <w:rFonts w:hint="default" w:ascii="宋体" w:hAnsi="宋体" w:cs="宋体"/>
                <w:szCs w:val="21"/>
                <w:highlight w:val="none"/>
                <w:lang w:val="en-US" w:eastAsia="zh-CN"/>
              </w:rPr>
            </w:pPr>
            <w:r>
              <w:rPr>
                <w:rFonts w:hint="default" w:ascii="宋体" w:hAnsi="宋体" w:cs="宋体"/>
                <w:szCs w:val="21"/>
                <w:highlight w:val="none"/>
                <w:lang w:val="en-US" w:eastAsia="zh-CN"/>
              </w:rPr>
              <w:t xml:space="preserve">①货物、服务费用； </w:t>
            </w:r>
          </w:p>
          <w:p w14:paraId="5A5B7AB1">
            <w:pPr>
              <w:wordWrap w:val="0"/>
              <w:topLinePunct/>
              <w:snapToGrid w:val="0"/>
              <w:spacing w:line="400" w:lineRule="exact"/>
              <w:rPr>
                <w:rFonts w:hint="default" w:ascii="宋体" w:hAnsi="宋体" w:cs="宋体"/>
                <w:szCs w:val="21"/>
                <w:highlight w:val="none"/>
                <w:lang w:val="en-US" w:eastAsia="zh-CN"/>
              </w:rPr>
            </w:pPr>
            <w:r>
              <w:rPr>
                <w:rFonts w:hint="default" w:ascii="宋体" w:hAnsi="宋体" w:cs="宋体"/>
                <w:szCs w:val="21"/>
                <w:highlight w:val="none"/>
                <w:lang w:val="en-US" w:eastAsia="zh-CN"/>
              </w:rPr>
              <w:t xml:space="preserve">②报价需包含必要的保险费用和各项税金费用； </w:t>
            </w:r>
          </w:p>
          <w:p w14:paraId="3DC893E1">
            <w:pPr>
              <w:wordWrap w:val="0"/>
              <w:topLinePunct/>
              <w:snapToGrid w:val="0"/>
              <w:spacing w:line="400" w:lineRule="exact"/>
              <w:rPr>
                <w:rFonts w:hint="default" w:ascii="宋体" w:hAnsi="宋体" w:cs="宋体"/>
                <w:szCs w:val="21"/>
                <w:highlight w:val="none"/>
                <w:lang w:val="en-US" w:eastAsia="zh-CN"/>
              </w:rPr>
            </w:pPr>
            <w:r>
              <w:rPr>
                <w:rFonts w:hint="default" w:ascii="宋体" w:hAnsi="宋体" w:cs="宋体"/>
                <w:szCs w:val="21"/>
                <w:highlight w:val="none"/>
                <w:lang w:val="en-US" w:eastAsia="zh-CN"/>
              </w:rPr>
              <w:t>③报价需包含包装、运输、仓储、配送、搬运、检验检测、售后服务等相关费用。</w:t>
            </w:r>
          </w:p>
        </w:tc>
      </w:tr>
      <w:tr w14:paraId="033803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15AEEE79">
            <w:pPr>
              <w:spacing w:line="400" w:lineRule="exact"/>
              <w:jc w:val="center"/>
              <w:rPr>
                <w:rFonts w:hint="eastAsia" w:ascii="宋体" w:hAnsi="宋体" w:cs="宋体"/>
                <w:b/>
                <w:szCs w:val="21"/>
                <w:highlight w:val="none"/>
              </w:rPr>
            </w:pPr>
            <w:r>
              <w:rPr>
                <w:rFonts w:hint="eastAsia" w:ascii="宋体" w:hAnsi="宋体" w:cs="宋体"/>
                <w:b/>
                <w:szCs w:val="21"/>
                <w:highlight w:val="none"/>
              </w:rPr>
              <w:t>质保期</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7461F6BE">
            <w:pPr>
              <w:spacing w:line="400" w:lineRule="exact"/>
              <w:jc w:val="left"/>
              <w:rPr>
                <w:rFonts w:hint="eastAsia" w:ascii="宋体" w:hAnsi="宋体" w:cs="宋体"/>
                <w:szCs w:val="21"/>
                <w:highlight w:val="none"/>
              </w:rPr>
            </w:pPr>
            <w:r>
              <w:rPr>
                <w:rFonts w:hint="eastAsia" w:ascii="宋体" w:hAnsi="宋体" w:cs="宋体"/>
                <w:b/>
                <w:bCs/>
                <w:szCs w:val="21"/>
                <w:highlight w:val="none"/>
              </w:rPr>
              <w:t>质保期</w:t>
            </w:r>
            <w:r>
              <w:rPr>
                <w:rFonts w:hint="eastAsia" w:ascii="宋体" w:hAnsi="宋体" w:cs="宋体"/>
                <w:szCs w:val="21"/>
                <w:highlight w:val="none"/>
              </w:rPr>
              <w:t>：保修≥</w:t>
            </w:r>
            <w:r>
              <w:rPr>
                <w:rFonts w:hint="eastAsia" w:ascii="宋体" w:hAnsi="宋体" w:cs="宋体"/>
                <w:szCs w:val="21"/>
                <w:highlight w:val="none"/>
                <w:lang w:val="en-US" w:eastAsia="zh-CN"/>
              </w:rPr>
              <w:t>6个月</w:t>
            </w:r>
            <w:r>
              <w:rPr>
                <w:rFonts w:hint="eastAsia" w:ascii="宋体" w:hAnsi="宋体" w:cs="宋体"/>
                <w:szCs w:val="21"/>
                <w:highlight w:val="none"/>
              </w:rPr>
              <w:t>。</w:t>
            </w:r>
          </w:p>
          <w:p w14:paraId="62EAECC1">
            <w:pPr>
              <w:spacing w:line="400" w:lineRule="exact"/>
              <w:jc w:val="left"/>
              <w:rPr>
                <w:rFonts w:hint="eastAsia" w:ascii="宋体" w:hAnsi="宋体" w:cs="宋体"/>
                <w:szCs w:val="21"/>
                <w:highlight w:val="none"/>
              </w:rPr>
            </w:pPr>
            <w:r>
              <w:rPr>
                <w:rFonts w:hint="eastAsia" w:ascii="宋体" w:hAnsi="宋体" w:cs="宋体"/>
                <w:b/>
                <w:bCs/>
                <w:szCs w:val="21"/>
                <w:highlight w:val="none"/>
              </w:rPr>
              <w:t>质保范围</w:t>
            </w:r>
            <w:r>
              <w:rPr>
                <w:rFonts w:hint="eastAsia" w:ascii="宋体" w:hAnsi="宋体" w:cs="宋体"/>
                <w:szCs w:val="21"/>
                <w:highlight w:val="none"/>
              </w:rPr>
              <w:t>：质保期内保证</w:t>
            </w:r>
            <w:r>
              <w:rPr>
                <w:rFonts w:hint="eastAsia" w:ascii="宋体" w:hAnsi="宋体" w:cs="宋体"/>
                <w:szCs w:val="21"/>
                <w:highlight w:val="none"/>
                <w:lang w:val="en-US" w:eastAsia="zh-CN"/>
              </w:rPr>
              <w:t>货物</w:t>
            </w:r>
            <w:r>
              <w:rPr>
                <w:rFonts w:hint="eastAsia" w:ascii="宋体" w:hAnsi="宋体" w:cs="宋体"/>
                <w:szCs w:val="21"/>
                <w:highlight w:val="none"/>
              </w:rPr>
              <w:t>的合法性使用，质保期内的质量责任由中标供应商承担；因设备质量造成的安全事故由中标供应商承担；质保期内货物故障由中标供应商负责更换新件。</w:t>
            </w:r>
          </w:p>
          <w:p w14:paraId="0AE0B70F">
            <w:pPr>
              <w:spacing w:line="400" w:lineRule="exact"/>
              <w:jc w:val="left"/>
              <w:rPr>
                <w:rFonts w:hint="eastAsia" w:ascii="宋体" w:hAnsi="宋体" w:cs="宋体"/>
                <w:szCs w:val="21"/>
                <w:highlight w:val="none"/>
              </w:rPr>
            </w:pPr>
            <w:r>
              <w:rPr>
                <w:rFonts w:hint="eastAsia" w:ascii="宋体" w:hAnsi="宋体" w:cs="宋体"/>
                <w:b/>
                <w:bCs/>
                <w:szCs w:val="21"/>
                <w:highlight w:val="none"/>
              </w:rPr>
              <w:t>相关费用</w:t>
            </w:r>
            <w:r>
              <w:rPr>
                <w:rFonts w:hint="eastAsia" w:ascii="宋体" w:hAnsi="宋体" w:cs="宋体"/>
                <w:b/>
                <w:bCs/>
                <w:szCs w:val="21"/>
                <w:highlight w:val="none"/>
                <w:lang w:eastAsia="zh-CN"/>
              </w:rPr>
              <w:t>：</w:t>
            </w:r>
            <w:r>
              <w:rPr>
                <w:rFonts w:hint="eastAsia" w:ascii="宋体" w:hAnsi="宋体" w:cs="宋体"/>
                <w:szCs w:val="21"/>
                <w:highlight w:val="none"/>
              </w:rPr>
              <w:t>应包含在投标总价中。</w:t>
            </w:r>
          </w:p>
        </w:tc>
      </w:tr>
      <w:tr w14:paraId="59CB4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5AABE780">
            <w:pPr>
              <w:spacing w:line="400" w:lineRule="exact"/>
              <w:jc w:val="center"/>
              <w:rPr>
                <w:rFonts w:hint="default" w:ascii="宋体" w:hAnsi="宋体" w:eastAsia="宋体" w:cs="宋体"/>
                <w:b/>
                <w:szCs w:val="21"/>
                <w:highlight w:val="none"/>
                <w:lang w:val="en-US" w:eastAsia="zh-CN"/>
              </w:rPr>
            </w:pPr>
            <w:r>
              <w:rPr>
                <w:rFonts w:hint="eastAsia" w:ascii="宋体" w:hAnsi="宋体" w:cs="宋体"/>
                <w:b/>
                <w:szCs w:val="21"/>
                <w:highlight w:val="none"/>
                <w:lang w:val="en-US" w:eastAsia="zh-CN"/>
              </w:rPr>
              <w:t>业绩要求</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35F71B54">
            <w:pPr>
              <w:spacing w:line="400" w:lineRule="exact"/>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近三年广西区内外有投标产品成交业绩。</w:t>
            </w:r>
          </w:p>
        </w:tc>
      </w:tr>
      <w:tr w14:paraId="3F357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62F7A05E">
            <w:pPr>
              <w:spacing w:line="400" w:lineRule="exact"/>
              <w:jc w:val="center"/>
              <w:rPr>
                <w:color w:val="000000"/>
                <w:szCs w:val="21"/>
                <w:highlight w:val="none"/>
              </w:rPr>
            </w:pPr>
            <w:r>
              <w:rPr>
                <w:rFonts w:hint="eastAsia" w:ascii="宋体" w:hAnsi="宋体" w:cs="宋体"/>
                <w:b/>
                <w:szCs w:val="21"/>
                <w:highlight w:val="none"/>
              </w:rPr>
              <w:t>售后服务要求</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30D7B337">
            <w:pPr>
              <w:spacing w:line="400" w:lineRule="exact"/>
              <w:jc w:val="left"/>
              <w:rPr>
                <w:rFonts w:hint="eastAsia" w:ascii="宋体" w:hAnsi="宋体" w:cs="宋体"/>
                <w:b/>
                <w:bCs/>
                <w:szCs w:val="21"/>
                <w:highlight w:val="none"/>
              </w:rPr>
            </w:pPr>
            <w:r>
              <w:rPr>
                <w:rFonts w:hint="eastAsia" w:ascii="宋体" w:hAnsi="宋体" w:cs="宋体"/>
                <w:szCs w:val="21"/>
                <w:highlight w:val="none"/>
                <w:lang w:val="en-US" w:eastAsia="zh-CN"/>
              </w:rPr>
              <w:t>1.</w:t>
            </w:r>
            <w:r>
              <w:rPr>
                <w:rFonts w:hint="eastAsia" w:ascii="宋体" w:hAnsi="宋体" w:cs="宋体"/>
                <w:szCs w:val="21"/>
                <w:highlight w:val="none"/>
              </w:rPr>
              <w:t>交货验收合格之日起</w:t>
            </w:r>
            <w:r>
              <w:rPr>
                <w:rFonts w:hint="eastAsia" w:ascii="宋体" w:hAnsi="宋体" w:cs="宋体"/>
                <w:szCs w:val="21"/>
                <w:highlight w:val="none"/>
                <w:lang w:eastAsia="zh-CN"/>
              </w:rPr>
              <w:t>，</w:t>
            </w:r>
            <w:r>
              <w:rPr>
                <w:rFonts w:hint="eastAsia" w:ascii="宋体" w:hAnsi="宋体" w:cs="宋体"/>
                <w:szCs w:val="21"/>
                <w:highlight w:val="none"/>
              </w:rPr>
              <w:t>按国家有关产品“三包”规定执行</w:t>
            </w:r>
            <w:r>
              <w:rPr>
                <w:rFonts w:hint="eastAsia" w:ascii="宋体" w:hAnsi="宋体" w:cs="宋体"/>
                <w:szCs w:val="21"/>
                <w:highlight w:val="none"/>
                <w:lang w:val="en-US" w:eastAsia="zh-CN"/>
              </w:rPr>
              <w:t>免费</w:t>
            </w:r>
            <w:r>
              <w:rPr>
                <w:rFonts w:hint="eastAsia" w:ascii="宋体" w:hAnsi="宋体" w:cs="宋体"/>
                <w:szCs w:val="21"/>
                <w:highlight w:val="none"/>
              </w:rPr>
              <w:t>上门“三包”。</w:t>
            </w:r>
          </w:p>
          <w:p w14:paraId="311ECA77">
            <w:pPr>
              <w:spacing w:line="400" w:lineRule="exact"/>
              <w:jc w:val="left"/>
              <w:rPr>
                <w:rFonts w:hint="eastAsia" w:ascii="宋体" w:hAnsi="宋体" w:cs="宋体"/>
                <w:szCs w:val="21"/>
                <w:highlight w:val="none"/>
              </w:rPr>
            </w:pPr>
            <w:r>
              <w:rPr>
                <w:rFonts w:hint="eastAsia" w:ascii="宋体" w:hAnsi="宋体" w:cs="宋体"/>
                <w:b/>
                <w:bCs/>
                <w:szCs w:val="21"/>
                <w:highlight w:val="none"/>
              </w:rPr>
              <w:t>2.服务响应时间</w:t>
            </w:r>
            <w:r>
              <w:rPr>
                <w:rFonts w:hint="eastAsia" w:ascii="宋体" w:hAnsi="宋体" w:cs="宋体"/>
                <w:szCs w:val="21"/>
                <w:highlight w:val="none"/>
              </w:rPr>
              <w:t>：7×24 小时提供服务。</w:t>
            </w:r>
          </w:p>
          <w:p w14:paraId="1218BDC1">
            <w:pPr>
              <w:rPr>
                <w:rFonts w:hint="eastAsia" w:ascii="宋体" w:hAnsi="宋体" w:cs="宋体"/>
                <w:szCs w:val="21"/>
                <w:highlight w:val="none"/>
              </w:rPr>
            </w:pPr>
            <w:r>
              <w:rPr>
                <w:rFonts w:hint="eastAsia" w:ascii="宋体" w:hAnsi="宋体" w:cs="宋体"/>
                <w:b/>
                <w:bCs/>
                <w:szCs w:val="21"/>
                <w:highlight w:val="none"/>
              </w:rPr>
              <w:t>3.提供免费保修电话</w:t>
            </w:r>
            <w:r>
              <w:rPr>
                <w:rFonts w:hint="eastAsia" w:ascii="宋体" w:hAnsi="宋体" w:cs="宋体"/>
                <w:b/>
                <w:bCs/>
                <w:szCs w:val="21"/>
                <w:highlight w:val="none"/>
                <w:lang w:eastAsia="zh-CN"/>
              </w:rPr>
              <w:t>：</w:t>
            </w:r>
            <w:r>
              <w:rPr>
                <w:rFonts w:hint="eastAsia" w:ascii="宋体" w:hAnsi="宋体" w:cs="宋体"/>
                <w:szCs w:val="21"/>
                <w:highlight w:val="none"/>
              </w:rPr>
              <w:t>提供400或其它专线免费保修电话号码。</w:t>
            </w:r>
          </w:p>
        </w:tc>
      </w:tr>
      <w:tr w14:paraId="1DF0A4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5A517DB6">
            <w:pPr>
              <w:wordWrap w:val="0"/>
              <w:topLinePunct/>
              <w:snapToGrid w:val="0"/>
              <w:jc w:val="center"/>
              <w:rPr>
                <w:color w:val="000000"/>
                <w:szCs w:val="21"/>
                <w:highlight w:val="none"/>
              </w:rPr>
            </w:pPr>
            <w:r>
              <w:rPr>
                <w:rFonts w:hint="eastAsia" w:ascii="宋体" w:hAnsi="宋体" w:cs="宋体"/>
                <w:b/>
                <w:szCs w:val="21"/>
                <w:highlight w:val="none"/>
              </w:rPr>
              <w:t>验收标准</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3BE1472C">
            <w:pPr>
              <w:wordWrap w:val="0"/>
              <w:topLinePunct/>
              <w:snapToGrid w:val="0"/>
              <w:spacing w:line="400" w:lineRule="exact"/>
              <w:rPr>
                <w:rFonts w:hint="eastAsia"/>
                <w:color w:val="000000"/>
                <w:szCs w:val="21"/>
                <w:highlight w:val="none"/>
              </w:rPr>
            </w:pPr>
            <w:r>
              <w:rPr>
                <w:rFonts w:hint="eastAsia"/>
                <w:color w:val="000000"/>
                <w:szCs w:val="21"/>
                <w:highlight w:val="none"/>
              </w:rPr>
              <w:t>1.中标供应商向采购人提供的货物必须是全新产品。</w:t>
            </w:r>
          </w:p>
          <w:p w14:paraId="764D1054">
            <w:pPr>
              <w:rPr>
                <w:rFonts w:hint="eastAsia"/>
                <w:color w:val="000000"/>
                <w:szCs w:val="21"/>
                <w:highlight w:val="none"/>
              </w:rPr>
            </w:pPr>
            <w:r>
              <w:rPr>
                <w:rFonts w:hint="eastAsia"/>
                <w:color w:val="000000"/>
                <w:szCs w:val="21"/>
                <w:highlight w:val="none"/>
              </w:rPr>
              <w:t>2.验收过程中所产生的一切费用均由中标供应商承担，投标人报价时应考虑相关费用。</w:t>
            </w:r>
          </w:p>
          <w:p w14:paraId="2C46179D">
            <w:pPr>
              <w:wordWrap w:val="0"/>
              <w:topLinePunct/>
              <w:snapToGrid w:val="0"/>
              <w:spacing w:line="400" w:lineRule="exact"/>
              <w:rPr>
                <w:rFonts w:hint="eastAsia" w:ascii="Times New Roman" w:hAnsi="Times New Roman" w:eastAsia="宋体" w:cs="Times New Roman"/>
                <w:color w:val="000000"/>
                <w:szCs w:val="21"/>
                <w:highlight w:val="none"/>
              </w:rPr>
            </w:pPr>
            <w:r>
              <w:rPr>
                <w:rFonts w:hint="eastAsia"/>
                <w:color w:val="000000"/>
                <w:szCs w:val="21"/>
                <w:highlight w:val="none"/>
                <w:lang w:val="en-US" w:eastAsia="zh-CN"/>
              </w:rPr>
              <w:t>3</w:t>
            </w:r>
            <w:r>
              <w:rPr>
                <w:rFonts w:hint="eastAsia"/>
                <w:color w:val="000000"/>
                <w:szCs w:val="21"/>
                <w:highlight w:val="none"/>
              </w:rPr>
              <w:t>.</w:t>
            </w:r>
            <w:r>
              <w:rPr>
                <w:rFonts w:hint="eastAsia" w:ascii="Times New Roman" w:hAnsi="Times New Roman" w:eastAsia="宋体" w:cs="Times New Roman"/>
                <w:color w:val="000000"/>
                <w:szCs w:val="21"/>
                <w:highlight w:val="none"/>
              </w:rPr>
              <w:t>中标供应商在货物验收时由采购</w:t>
            </w:r>
            <w:r>
              <w:rPr>
                <w:rFonts w:hint="eastAsia" w:ascii="Times New Roman" w:hAnsi="Times New Roman" w:eastAsia="宋体" w:cs="Times New Roman"/>
                <w:color w:val="000000"/>
                <w:szCs w:val="21"/>
                <w:highlight w:val="none"/>
                <w:lang w:val="en-US" w:eastAsia="zh-CN"/>
              </w:rPr>
              <w:t>人</w:t>
            </w:r>
            <w:r>
              <w:rPr>
                <w:rFonts w:hint="eastAsia" w:ascii="Times New Roman" w:hAnsi="Times New Roman" w:eastAsia="宋体" w:cs="Times New Roman"/>
                <w:color w:val="000000"/>
                <w:szCs w:val="21"/>
                <w:highlight w:val="none"/>
              </w:rPr>
              <w:t>对照招标文件的功能目标及技术指标全面核对检验，对所有要求出具的证明文件的原件进行核查，采购人在货物验收阶段发现货物技术参数指标达不招标文件技术要求，属虚假应标行为，采购人将拒绝收货，因采购时间延迟造成采购人经济等方面损失，将由该中标人承担，视情况采购人将情况上报政府采购监督管理门，采购人保留进一步追究责任的权利。</w:t>
            </w:r>
          </w:p>
          <w:p w14:paraId="75952953">
            <w:pPr>
              <w:wordWrap w:val="0"/>
              <w:topLinePunct/>
              <w:snapToGrid w:val="0"/>
              <w:spacing w:line="400" w:lineRule="exact"/>
              <w:rPr>
                <w:rFonts w:hint="eastAsia"/>
                <w:color w:val="000000"/>
                <w:szCs w:val="21"/>
                <w:highlight w:val="none"/>
              </w:rPr>
            </w:pPr>
            <w:r>
              <w:rPr>
                <w:rFonts w:hint="eastAsia"/>
                <w:color w:val="000000"/>
                <w:szCs w:val="21"/>
                <w:highlight w:val="none"/>
                <w:lang w:val="en-US" w:eastAsia="zh-CN"/>
              </w:rPr>
              <w:t>4</w:t>
            </w:r>
            <w:r>
              <w:rPr>
                <w:rFonts w:hint="eastAsia"/>
                <w:color w:val="000000"/>
                <w:szCs w:val="21"/>
                <w:highlight w:val="none"/>
              </w:rPr>
              <w:t>.本采购文件的相关要求。</w:t>
            </w:r>
          </w:p>
          <w:p w14:paraId="4FBB3AB0">
            <w:pPr>
              <w:wordWrap w:val="0"/>
              <w:topLinePunct/>
              <w:snapToGrid w:val="0"/>
              <w:spacing w:line="400" w:lineRule="exact"/>
              <w:rPr>
                <w:rFonts w:hint="eastAsia"/>
                <w:color w:val="000000"/>
                <w:szCs w:val="21"/>
                <w:highlight w:val="none"/>
              </w:rPr>
            </w:pPr>
            <w:r>
              <w:rPr>
                <w:rFonts w:hint="eastAsia"/>
                <w:color w:val="000000"/>
                <w:szCs w:val="21"/>
                <w:highlight w:val="none"/>
                <w:lang w:val="en-US" w:eastAsia="zh-CN"/>
              </w:rPr>
              <w:t>5</w:t>
            </w:r>
            <w:r>
              <w:rPr>
                <w:rFonts w:hint="eastAsia"/>
                <w:color w:val="000000"/>
                <w:szCs w:val="21"/>
                <w:highlight w:val="none"/>
              </w:rPr>
              <w:t>.国家相关法律、法规、标准和规范等。</w:t>
            </w:r>
          </w:p>
        </w:tc>
      </w:tr>
      <w:tr w14:paraId="17594D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3251C520">
            <w:pPr>
              <w:wordWrap w:val="0"/>
              <w:topLinePunct/>
              <w:snapToGrid w:val="0"/>
              <w:jc w:val="center"/>
              <w:rPr>
                <w:color w:val="000000"/>
                <w:szCs w:val="21"/>
                <w:highlight w:val="none"/>
              </w:rPr>
            </w:pPr>
            <w:r>
              <w:rPr>
                <w:rFonts w:hint="eastAsia" w:ascii="宋体" w:hAnsi="宋体" w:cs="宋体"/>
                <w:b/>
                <w:szCs w:val="21"/>
                <w:highlight w:val="none"/>
              </w:rPr>
              <w:t>付款条件</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25F906F6">
            <w:pPr>
              <w:wordWrap w:val="0"/>
              <w:topLinePunct/>
              <w:snapToGrid w:val="0"/>
              <w:spacing w:line="400" w:lineRule="exact"/>
              <w:rPr>
                <w:rFonts w:hint="eastAsia"/>
                <w:color w:val="000000"/>
                <w:szCs w:val="21"/>
                <w:highlight w:val="none"/>
              </w:rPr>
            </w:pPr>
            <w:r>
              <w:rPr>
                <w:rFonts w:hint="eastAsia" w:ascii="Times New Roman" w:hAnsi="Times New Roman" w:eastAsia="宋体" w:cs="Times New Roman"/>
                <w:color w:val="000000"/>
                <w:szCs w:val="21"/>
                <w:highlight w:val="none"/>
                <w:lang w:val="en-US" w:eastAsia="zh-CN"/>
              </w:rPr>
              <w:t>中标人完成服务成果交付并由采购人验收通过后，采购人一次性付清合同款，支付前中标人须开具等额增值税发票给采购人，采购人自收到发票之日起 15个工作日内支付</w:t>
            </w:r>
            <w:r>
              <w:rPr>
                <w:rFonts w:hint="eastAsia" w:ascii="Times New Roman" w:hAnsi="Times New Roman" w:eastAsia="宋体" w:cs="Times New Roman"/>
                <w:color w:val="000000"/>
                <w:szCs w:val="21"/>
                <w:highlight w:val="none"/>
              </w:rPr>
              <w:t>采购费</w:t>
            </w:r>
            <w:r>
              <w:rPr>
                <w:rFonts w:hint="eastAsia" w:ascii="Times New Roman" w:hAnsi="Times New Roman" w:eastAsia="宋体" w:cs="Times New Roman"/>
                <w:color w:val="000000"/>
                <w:szCs w:val="21"/>
                <w:highlight w:val="none"/>
                <w:lang w:val="en-US" w:eastAsia="zh-CN"/>
              </w:rPr>
              <w:t>用。</w:t>
            </w:r>
          </w:p>
        </w:tc>
      </w:tr>
      <w:tr w14:paraId="3CFEB3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2145" w:type="dxa"/>
            <w:tcBorders>
              <w:top w:val="single" w:color="auto" w:sz="4" w:space="0"/>
              <w:left w:val="single" w:color="auto" w:sz="4" w:space="0"/>
              <w:bottom w:val="single" w:color="auto" w:sz="4" w:space="0"/>
              <w:right w:val="single" w:color="auto" w:sz="4" w:space="0"/>
            </w:tcBorders>
            <w:noWrap w:val="0"/>
            <w:vAlign w:val="center"/>
          </w:tcPr>
          <w:p w14:paraId="16372C0E">
            <w:pPr>
              <w:wordWrap w:val="0"/>
              <w:topLinePunct/>
              <w:snapToGrid w:val="0"/>
              <w:jc w:val="center"/>
              <w:rPr>
                <w:color w:val="000000"/>
                <w:szCs w:val="21"/>
                <w:highlight w:val="none"/>
              </w:rPr>
            </w:pPr>
            <w:r>
              <w:rPr>
                <w:rFonts w:hint="eastAsia" w:ascii="宋体" w:hAnsi="宋体" w:cs="宋体"/>
                <w:b/>
                <w:szCs w:val="21"/>
                <w:highlight w:val="none"/>
              </w:rPr>
              <w:t>履约保证金</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7080FBAC">
            <w:pPr>
              <w:wordWrap w:val="0"/>
              <w:topLinePunct/>
              <w:snapToGrid w:val="0"/>
              <w:spacing w:line="400" w:lineRule="exact"/>
              <w:rPr>
                <w:rFonts w:hint="eastAsia"/>
                <w:color w:val="000000"/>
                <w:szCs w:val="21"/>
                <w:highlight w:val="none"/>
              </w:rPr>
            </w:pPr>
            <w:r>
              <w:rPr>
                <w:rFonts w:hint="eastAsia" w:ascii="宋体" w:hAnsi="宋体" w:cs="宋体"/>
                <w:kern w:val="0"/>
                <w:szCs w:val="21"/>
                <w:highlight w:val="none"/>
                <w:lang w:val="en-US" w:eastAsia="zh-CN"/>
              </w:rPr>
              <w:t>无</w:t>
            </w:r>
          </w:p>
        </w:tc>
      </w:tr>
    </w:tbl>
    <w:p w14:paraId="4836CDE2">
      <w:pPr>
        <w:spacing w:line="320" w:lineRule="exact"/>
        <w:rPr>
          <w:rFonts w:hint="default" w:ascii="宋体" w:hAnsi="宋体" w:eastAsia="宋体" w:cs="Times New Roman"/>
          <w:b/>
          <w:bCs/>
          <w:color w:val="000000"/>
          <w:szCs w:val="21"/>
          <w:lang w:val="en-US" w:eastAsia="zh-CN"/>
        </w:rPr>
      </w:pPr>
    </w:p>
    <w:p w14:paraId="49B4D1EC">
      <w:pPr>
        <w:rPr>
          <w:rFonts w:ascii="Calibri" w:hAnsi="Calibri" w:eastAsia="宋体" w:cs="Times New Roman"/>
          <w:szCs w:val="24"/>
        </w:rPr>
      </w:pPr>
    </w:p>
    <w:p w14:paraId="733888BB">
      <w:pPr>
        <w:rPr>
          <w:rFonts w:ascii="Calibri" w:hAnsi="Calibri" w:eastAsia="宋体" w:cs="Times New Roman"/>
          <w:szCs w:val="24"/>
        </w:rPr>
      </w:pPr>
    </w:p>
    <w:p w14:paraId="0E1F9FED">
      <w:pPr>
        <w:rPr>
          <w:rFonts w:ascii="Calibri" w:hAnsi="Calibri" w:eastAsia="宋体" w:cs="Times New Roman"/>
          <w:szCs w:val="24"/>
        </w:rPr>
      </w:pPr>
      <w:r>
        <w:rPr>
          <w:rFonts w:ascii="Calibri" w:hAnsi="Calibri" w:eastAsia="宋体" w:cs="Times New Roman"/>
          <w:szCs w:val="24"/>
        </w:rPr>
        <w:br w:type="page"/>
      </w:r>
    </w:p>
    <w:p w14:paraId="35371D85">
      <w:pPr>
        <w:spacing w:line="360" w:lineRule="atLeast"/>
        <w:ind w:firstLine="495"/>
        <w:rPr>
          <w:rFonts w:ascii="Calibri" w:hAnsi="Calibri" w:eastAsia="宋体" w:cs="Times New Roman"/>
          <w:szCs w:val="24"/>
        </w:rPr>
      </w:pPr>
    </w:p>
    <w:p w14:paraId="6E1FA7A9">
      <w:pPr>
        <w:jc w:val="center"/>
        <w:rPr>
          <w:rFonts w:hint="default" w:ascii="宋体" w:hAnsi="宋体" w:eastAsia="宋体"/>
          <w:b/>
          <w:bCs/>
          <w:sz w:val="32"/>
          <w:szCs w:val="32"/>
          <w:lang w:val="en-US" w:eastAsia="zh-CN"/>
        </w:rPr>
      </w:pPr>
      <w:r>
        <w:rPr>
          <w:rFonts w:hint="eastAsia" w:ascii="宋体" w:hAnsi="宋体" w:eastAsia="宋体"/>
          <w:b/>
          <w:bCs/>
          <w:sz w:val="32"/>
          <w:szCs w:val="32"/>
        </w:rPr>
        <w:t xml:space="preserve">第三章 </w:t>
      </w:r>
      <w:r>
        <w:rPr>
          <w:rFonts w:ascii="宋体" w:hAnsi="宋体" w:eastAsia="宋体"/>
          <w:b/>
          <w:bCs/>
          <w:sz w:val="32"/>
          <w:szCs w:val="32"/>
        </w:rPr>
        <w:t xml:space="preserve"> </w:t>
      </w:r>
      <w:r>
        <w:rPr>
          <w:rFonts w:hint="eastAsia" w:ascii="宋体" w:hAnsi="宋体" w:eastAsia="宋体"/>
          <w:b/>
          <w:bCs/>
          <w:sz w:val="32"/>
          <w:szCs w:val="32"/>
          <w:lang w:val="en-US" w:eastAsia="zh-CN"/>
        </w:rPr>
        <w:t>响应文件格式</w:t>
      </w:r>
    </w:p>
    <w:p w14:paraId="083759A8">
      <w:pPr>
        <w:keepNext w:val="0"/>
        <w:keepLines w:val="0"/>
        <w:pageBreakBefore w:val="0"/>
        <w:kinsoku/>
        <w:overflowPunct/>
        <w:topLinePunct w:val="0"/>
        <w:bidi w:val="0"/>
        <w:spacing w:line="360" w:lineRule="auto"/>
        <w:jc w:val="center"/>
        <w:textAlignment w:val="auto"/>
        <w:rPr>
          <w:rFonts w:ascii="宋体" w:hAnsi="宋体"/>
          <w:color w:val="auto"/>
          <w:sz w:val="21"/>
          <w:szCs w:val="21"/>
          <w:highlight w:val="none"/>
        </w:rPr>
      </w:pPr>
    </w:p>
    <w:p w14:paraId="2097FC76">
      <w:pPr>
        <w:pageBreakBefore w:val="0"/>
        <w:kinsoku/>
        <w:topLinePunct w:val="0"/>
        <w:bidi w:val="0"/>
        <w:snapToGrid w:val="0"/>
        <w:spacing w:before="120" w:beforeLines="50" w:after="50" w:line="360" w:lineRule="auto"/>
        <w:rPr>
          <w:rFonts w:hint="eastAsia" w:ascii="宋体" w:hAnsi="宋体" w:cs="宋体"/>
          <w:bCs/>
          <w:color w:val="auto"/>
          <w:sz w:val="28"/>
          <w:szCs w:val="28"/>
          <w:highlight w:val="none"/>
        </w:rPr>
      </w:pPr>
      <w:r>
        <w:rPr>
          <w:rFonts w:hint="eastAsia" w:hAnsi="宋体"/>
          <w:b/>
          <w:color w:val="auto"/>
          <w:sz w:val="28"/>
          <w:szCs w:val="28"/>
          <w:highlight w:val="none"/>
          <w:lang w:val="en-US" w:eastAsia="zh-CN"/>
        </w:rPr>
        <w:t>一、</w:t>
      </w:r>
      <w:r>
        <w:rPr>
          <w:rFonts w:hint="eastAsia" w:hAnsi="宋体"/>
          <w:b/>
          <w:color w:val="auto"/>
          <w:sz w:val="28"/>
          <w:szCs w:val="28"/>
          <w:highlight w:val="none"/>
        </w:rPr>
        <w:t xml:space="preserve"> 外</w:t>
      </w:r>
      <w:r>
        <w:rPr>
          <w:rFonts w:hint="eastAsia" w:hAnsi="宋体"/>
          <w:b/>
          <w:color w:val="auto"/>
          <w:sz w:val="28"/>
          <w:szCs w:val="28"/>
          <w:highlight w:val="none"/>
          <w:lang w:val="en-US" w:eastAsia="zh-CN"/>
        </w:rPr>
        <w:t>层</w:t>
      </w:r>
      <w:r>
        <w:rPr>
          <w:rFonts w:hint="eastAsia" w:hAnsi="宋体"/>
          <w:b/>
          <w:color w:val="auto"/>
          <w:sz w:val="28"/>
          <w:szCs w:val="28"/>
          <w:highlight w:val="none"/>
        </w:rPr>
        <w:t>包装封面格式：</w:t>
      </w:r>
    </w:p>
    <w:p w14:paraId="04D18B97">
      <w:pPr>
        <w:pageBreakBefore w:val="0"/>
        <w:kinsoku/>
        <w:topLinePunct w:val="0"/>
        <w:bidi w:val="0"/>
        <w:snapToGrid w:val="0"/>
        <w:spacing w:before="120" w:beforeLines="50" w:after="50" w:line="360" w:lineRule="auto"/>
        <w:jc w:val="center"/>
        <w:rPr>
          <w:rFonts w:hint="eastAsia" w:hAnsi="宋体"/>
          <w:bCs/>
          <w:color w:val="auto"/>
          <w:sz w:val="28"/>
          <w:szCs w:val="28"/>
          <w:highlight w:val="none"/>
        </w:rPr>
      </w:pPr>
    </w:p>
    <w:p w14:paraId="773A1FC0">
      <w:pPr>
        <w:pageBreakBefore w:val="0"/>
        <w:kinsoku/>
        <w:topLinePunct w:val="0"/>
        <w:bidi w:val="0"/>
        <w:snapToGrid w:val="0"/>
        <w:spacing w:before="120" w:beforeLines="50" w:after="50" w:line="360" w:lineRule="auto"/>
        <w:jc w:val="center"/>
        <w:rPr>
          <w:rFonts w:hint="eastAsia" w:hAnsi="宋体"/>
          <w:b/>
          <w:bCs/>
          <w:color w:val="auto"/>
          <w:sz w:val="72"/>
          <w:szCs w:val="72"/>
          <w:highlight w:val="none"/>
          <w:lang w:val="en-US" w:eastAsia="zh-CN"/>
        </w:rPr>
      </w:pPr>
    </w:p>
    <w:p w14:paraId="44AAF6B8">
      <w:pPr>
        <w:pageBreakBefore w:val="0"/>
        <w:kinsoku/>
        <w:topLinePunct w:val="0"/>
        <w:bidi w:val="0"/>
        <w:snapToGrid w:val="0"/>
        <w:spacing w:before="120" w:beforeLines="50" w:after="50" w:line="360" w:lineRule="auto"/>
        <w:jc w:val="center"/>
        <w:rPr>
          <w:rFonts w:hint="eastAsia" w:hAnsi="宋体"/>
          <w:b/>
          <w:bCs/>
          <w:color w:val="auto"/>
          <w:sz w:val="72"/>
          <w:szCs w:val="72"/>
          <w:highlight w:val="none"/>
        </w:rPr>
      </w:pPr>
      <w:r>
        <w:rPr>
          <w:rFonts w:hint="eastAsia" w:hAnsi="宋体"/>
          <w:b/>
          <w:bCs/>
          <w:color w:val="auto"/>
          <w:sz w:val="72"/>
          <w:szCs w:val="72"/>
          <w:highlight w:val="none"/>
          <w:lang w:val="en-US" w:eastAsia="zh-CN"/>
        </w:rPr>
        <w:t>响 应</w:t>
      </w:r>
      <w:r>
        <w:rPr>
          <w:rFonts w:hint="eastAsia" w:hAnsi="宋体"/>
          <w:b/>
          <w:bCs/>
          <w:color w:val="auto"/>
          <w:sz w:val="72"/>
          <w:szCs w:val="72"/>
          <w:highlight w:val="none"/>
        </w:rPr>
        <w:t xml:space="preserve"> 文 件</w:t>
      </w:r>
    </w:p>
    <w:p w14:paraId="2AB4214A">
      <w:pPr>
        <w:pageBreakBefore w:val="0"/>
        <w:kinsoku/>
        <w:topLinePunct w:val="0"/>
        <w:bidi w:val="0"/>
        <w:snapToGrid w:val="0"/>
        <w:spacing w:before="120" w:beforeLines="50" w:after="50" w:line="360" w:lineRule="auto"/>
        <w:rPr>
          <w:rFonts w:hint="eastAsia" w:hAnsi="宋体"/>
          <w:bCs/>
          <w:color w:val="auto"/>
          <w:sz w:val="28"/>
          <w:szCs w:val="28"/>
          <w:highlight w:val="none"/>
        </w:rPr>
      </w:pPr>
    </w:p>
    <w:p w14:paraId="6689FEC4">
      <w:pPr>
        <w:spacing w:line="360" w:lineRule="auto"/>
        <w:ind w:firstLine="280" w:firstLineChars="100"/>
        <w:jc w:val="both"/>
        <w:rPr>
          <w:rFonts w:hint="eastAsia" w:ascii="仿宋_GB2312" w:hAnsi="宋体" w:cs="Times New Roman" w:eastAsiaTheme="minorEastAsia"/>
          <w:b/>
          <w:color w:val="000000"/>
          <w:sz w:val="32"/>
          <w:szCs w:val="32"/>
          <w:lang w:val="en-US" w:eastAsia="zh-CN"/>
        </w:rPr>
      </w:pPr>
      <w:r>
        <w:rPr>
          <w:rFonts w:hint="eastAsia" w:hAnsi="宋体"/>
          <w:bCs/>
          <w:color w:val="auto"/>
          <w:sz w:val="28"/>
          <w:szCs w:val="28"/>
          <w:highlight w:val="none"/>
        </w:rPr>
        <w:t>项目名称：</w:t>
      </w:r>
      <w:r>
        <w:rPr>
          <w:rFonts w:hint="eastAsia" w:ascii="仿宋_GB2312" w:hAnsi="宋体" w:eastAsia="仿宋_GB2312" w:cs="Times New Roman"/>
          <w:b w:val="0"/>
          <w:bCs/>
          <w:color w:val="000000"/>
          <w:sz w:val="32"/>
          <w:szCs w:val="32"/>
          <w:lang w:eastAsia="zh-CN"/>
        </w:rPr>
        <w:t>奇目C臂机维修项目</w:t>
      </w:r>
    </w:p>
    <w:p w14:paraId="00903F2D">
      <w:pPr>
        <w:pageBreakBefore w:val="0"/>
        <w:kinsoku/>
        <w:topLinePunct w:val="0"/>
        <w:bidi w:val="0"/>
        <w:snapToGrid w:val="0"/>
        <w:spacing w:before="120" w:beforeLines="50" w:after="50" w:line="360" w:lineRule="auto"/>
        <w:ind w:firstLine="280" w:firstLineChars="100"/>
        <w:rPr>
          <w:rFonts w:hint="eastAsia" w:hAnsi="宋体"/>
          <w:bCs/>
          <w:color w:val="auto"/>
          <w:sz w:val="28"/>
          <w:szCs w:val="28"/>
          <w:highlight w:val="none"/>
        </w:rPr>
      </w:pPr>
      <w:r>
        <w:rPr>
          <w:rFonts w:hint="eastAsia" w:hAnsi="宋体"/>
          <w:bCs/>
          <w:color w:val="auto"/>
          <w:sz w:val="28"/>
          <w:szCs w:val="28"/>
          <w:highlight w:val="none"/>
        </w:rPr>
        <w:t>项目编号：</w:t>
      </w:r>
      <w:r>
        <w:rPr>
          <w:rFonts w:hint="eastAsia" w:ascii="仿宋_GB2312" w:hAnsi="宋体" w:eastAsia="仿宋_GB2312" w:cs="Times New Roman"/>
          <w:b w:val="0"/>
          <w:bCs/>
          <w:color w:val="000000"/>
          <w:kern w:val="2"/>
          <w:sz w:val="32"/>
          <w:szCs w:val="32"/>
          <w:lang w:val="en-US" w:eastAsia="zh-CN" w:bidi="ar-SA"/>
        </w:rPr>
        <w:t>GXGSYY-CGB-YLSBK-2026-32</w:t>
      </w:r>
    </w:p>
    <w:p w14:paraId="67F6F7D8">
      <w:pPr>
        <w:pageBreakBefore w:val="0"/>
        <w:kinsoku/>
        <w:topLinePunct w:val="0"/>
        <w:bidi w:val="0"/>
        <w:snapToGrid w:val="0"/>
        <w:spacing w:before="120" w:beforeLines="50" w:after="50" w:line="360" w:lineRule="auto"/>
        <w:ind w:firstLine="280" w:firstLineChars="100"/>
        <w:rPr>
          <w:rFonts w:hint="eastAsia" w:hAnsi="宋体"/>
          <w:bCs/>
          <w:color w:val="auto"/>
          <w:sz w:val="28"/>
          <w:szCs w:val="28"/>
          <w:highlight w:val="none"/>
        </w:rPr>
      </w:pPr>
      <w:r>
        <w:rPr>
          <w:rFonts w:hint="eastAsia" w:hAnsi="宋体"/>
          <w:bCs/>
          <w:color w:val="auto"/>
          <w:sz w:val="28"/>
          <w:szCs w:val="28"/>
          <w:highlight w:val="none"/>
        </w:rPr>
        <w:t>供应商名称（盖章）：</w:t>
      </w:r>
    </w:p>
    <w:p w14:paraId="13D2AF28">
      <w:pPr>
        <w:pageBreakBefore w:val="0"/>
        <w:kinsoku/>
        <w:topLinePunct w:val="0"/>
        <w:bidi w:val="0"/>
        <w:snapToGrid w:val="0"/>
        <w:spacing w:before="120" w:beforeLines="50" w:after="50" w:line="360" w:lineRule="auto"/>
        <w:ind w:firstLine="280" w:firstLineChars="100"/>
        <w:rPr>
          <w:rFonts w:hint="eastAsia" w:hAnsi="宋体"/>
          <w:bCs/>
          <w:color w:val="auto"/>
          <w:sz w:val="28"/>
          <w:szCs w:val="28"/>
          <w:highlight w:val="none"/>
        </w:rPr>
      </w:pPr>
      <w:r>
        <w:rPr>
          <w:rFonts w:hint="eastAsia" w:hAnsi="宋体"/>
          <w:bCs/>
          <w:color w:val="auto"/>
          <w:sz w:val="28"/>
          <w:szCs w:val="28"/>
          <w:highlight w:val="none"/>
        </w:rPr>
        <w:t>供应商地址：</w:t>
      </w:r>
    </w:p>
    <w:p w14:paraId="25B1D29E">
      <w:pPr>
        <w:pageBreakBefore w:val="0"/>
        <w:kinsoku/>
        <w:topLinePunct w:val="0"/>
        <w:bidi w:val="0"/>
        <w:snapToGrid w:val="0"/>
        <w:spacing w:before="120" w:beforeLines="50" w:after="50" w:line="360" w:lineRule="auto"/>
        <w:ind w:firstLine="280" w:firstLineChars="100"/>
        <w:rPr>
          <w:rFonts w:hint="default" w:hAnsi="宋体"/>
          <w:bCs/>
          <w:color w:val="auto"/>
          <w:sz w:val="28"/>
          <w:szCs w:val="28"/>
          <w:highlight w:val="none"/>
          <w:lang w:val="en-US" w:eastAsia="zh-CN"/>
        </w:rPr>
      </w:pPr>
      <w:r>
        <w:rPr>
          <w:rFonts w:hint="eastAsia" w:hAnsi="宋体"/>
          <w:bCs/>
          <w:color w:val="auto"/>
          <w:sz w:val="28"/>
          <w:szCs w:val="28"/>
          <w:highlight w:val="none"/>
          <w:lang w:val="en-US" w:eastAsia="zh-CN"/>
        </w:rPr>
        <w:t>联系人及电话：</w:t>
      </w:r>
    </w:p>
    <w:p w14:paraId="54352294">
      <w:pPr>
        <w:pageBreakBefore w:val="0"/>
        <w:kinsoku/>
        <w:topLinePunct w:val="0"/>
        <w:bidi w:val="0"/>
        <w:snapToGrid w:val="0"/>
        <w:spacing w:before="120" w:beforeLines="50" w:after="50" w:line="360" w:lineRule="auto"/>
        <w:rPr>
          <w:rFonts w:hint="eastAsia" w:hAnsi="宋体"/>
          <w:bCs/>
          <w:color w:val="auto"/>
          <w:sz w:val="28"/>
          <w:szCs w:val="28"/>
          <w:highlight w:val="none"/>
        </w:rPr>
      </w:pPr>
    </w:p>
    <w:p w14:paraId="399F82F1">
      <w:pPr>
        <w:numPr>
          <w:ilvl w:val="0"/>
          <w:numId w:val="0"/>
        </w:numPr>
        <w:jc w:val="center"/>
        <w:rPr>
          <w:rFonts w:hint="eastAsia" w:hAnsi="宋体"/>
          <w:bCs/>
          <w:color w:val="auto"/>
          <w:sz w:val="28"/>
          <w:szCs w:val="28"/>
          <w:highlight w:val="none"/>
        </w:rPr>
      </w:pPr>
      <w:r>
        <w:rPr>
          <w:rFonts w:hint="eastAsia" w:hAnsi="宋体"/>
          <w:bCs/>
          <w:color w:val="auto"/>
          <w:sz w:val="28"/>
          <w:szCs w:val="28"/>
          <w:highlight w:val="none"/>
        </w:rPr>
        <w:t>（开标时才能启封）</w:t>
      </w:r>
    </w:p>
    <w:p w14:paraId="18C5A720">
      <w:pPr>
        <w:rPr>
          <w:rFonts w:hint="eastAsia" w:hAnsi="宋体"/>
          <w:bCs/>
          <w:color w:val="auto"/>
          <w:sz w:val="28"/>
          <w:szCs w:val="28"/>
          <w:highlight w:val="none"/>
        </w:rPr>
      </w:pPr>
      <w:r>
        <w:rPr>
          <w:rFonts w:hint="eastAsia" w:hAnsi="宋体"/>
          <w:bCs/>
          <w:color w:val="auto"/>
          <w:sz w:val="28"/>
          <w:szCs w:val="28"/>
          <w:highlight w:val="none"/>
        </w:rPr>
        <w:br w:type="page"/>
      </w:r>
    </w:p>
    <w:p w14:paraId="35CC0DBD">
      <w:pPr>
        <w:pageBreakBefore w:val="0"/>
        <w:kinsoku/>
        <w:topLinePunct w:val="0"/>
        <w:bidi w:val="0"/>
        <w:snapToGrid w:val="0"/>
        <w:spacing w:before="120" w:beforeLines="50" w:after="50" w:line="360" w:lineRule="auto"/>
        <w:jc w:val="left"/>
        <w:rPr>
          <w:rFonts w:hint="eastAsia" w:hAnsi="宋体"/>
          <w:b/>
          <w:color w:val="auto"/>
          <w:sz w:val="28"/>
          <w:szCs w:val="28"/>
          <w:highlight w:val="none"/>
        </w:rPr>
      </w:pPr>
      <w:bookmarkStart w:id="9" w:name="_Toc326217567"/>
      <w:bookmarkStart w:id="10" w:name="_Toc301424941"/>
      <w:r>
        <w:rPr>
          <w:rFonts w:hint="eastAsia" w:hAnsi="宋体"/>
          <w:b/>
          <w:color w:val="auto"/>
          <w:sz w:val="28"/>
          <w:szCs w:val="28"/>
          <w:highlight w:val="none"/>
          <w:lang w:val="en-US" w:eastAsia="zh-CN"/>
        </w:rPr>
        <w:t>二、</w:t>
      </w:r>
      <w:r>
        <w:rPr>
          <w:rFonts w:hint="eastAsia" w:hAnsi="宋体"/>
          <w:b/>
          <w:color w:val="auto"/>
          <w:sz w:val="28"/>
          <w:szCs w:val="28"/>
          <w:highlight w:val="none"/>
        </w:rPr>
        <w:t xml:space="preserve"> </w:t>
      </w:r>
      <w:r>
        <w:rPr>
          <w:rFonts w:hint="eastAsia" w:hAnsi="宋体"/>
          <w:b w:val="0"/>
          <w:bCs/>
          <w:color w:val="auto"/>
          <w:sz w:val="28"/>
          <w:szCs w:val="28"/>
          <w:highlight w:val="none"/>
        </w:rPr>
        <w:t>响应文件</w:t>
      </w:r>
      <w:r>
        <w:rPr>
          <w:rFonts w:hint="eastAsia" w:hAnsi="宋体"/>
          <w:b/>
          <w:color w:val="auto"/>
          <w:sz w:val="28"/>
          <w:szCs w:val="28"/>
          <w:highlight w:val="none"/>
        </w:rPr>
        <w:t>封面格式：</w:t>
      </w:r>
      <w:bookmarkEnd w:id="9"/>
      <w:bookmarkEnd w:id="10"/>
    </w:p>
    <w:p w14:paraId="33F6FB8E">
      <w:pPr>
        <w:pageBreakBefore w:val="0"/>
        <w:kinsoku/>
        <w:topLinePunct w:val="0"/>
        <w:bidi w:val="0"/>
        <w:snapToGrid w:val="0"/>
        <w:spacing w:before="120" w:beforeLines="50" w:after="50" w:line="360" w:lineRule="auto"/>
        <w:jc w:val="right"/>
        <w:rPr>
          <w:rFonts w:hint="eastAsia" w:hAnsi="宋体"/>
          <w:bCs/>
          <w:color w:val="auto"/>
          <w:sz w:val="28"/>
          <w:szCs w:val="28"/>
          <w:highlight w:val="none"/>
        </w:rPr>
      </w:pPr>
      <w:r>
        <w:rPr>
          <w:rFonts w:hint="eastAsia" w:hAnsi="宋体"/>
          <w:bCs/>
          <w:color w:val="auto"/>
          <w:sz w:val="28"/>
          <w:szCs w:val="28"/>
          <w:highlight w:val="none"/>
        </w:rPr>
        <w:t>正本/副本</w:t>
      </w:r>
    </w:p>
    <w:p w14:paraId="3FCFEB68">
      <w:pPr>
        <w:pageBreakBefore w:val="0"/>
        <w:kinsoku/>
        <w:topLinePunct w:val="0"/>
        <w:bidi w:val="0"/>
        <w:snapToGrid w:val="0"/>
        <w:spacing w:before="120" w:beforeLines="50" w:after="50" w:line="360" w:lineRule="auto"/>
        <w:rPr>
          <w:rFonts w:hint="eastAsia" w:hAnsi="宋体"/>
          <w:color w:val="auto"/>
          <w:sz w:val="28"/>
          <w:szCs w:val="28"/>
          <w:highlight w:val="none"/>
        </w:rPr>
      </w:pPr>
    </w:p>
    <w:p w14:paraId="66ED6099">
      <w:pPr>
        <w:pageBreakBefore w:val="0"/>
        <w:kinsoku/>
        <w:topLinePunct w:val="0"/>
        <w:bidi w:val="0"/>
        <w:snapToGrid w:val="0"/>
        <w:spacing w:before="120" w:beforeLines="50" w:after="50" w:line="360" w:lineRule="auto"/>
        <w:jc w:val="both"/>
        <w:rPr>
          <w:rFonts w:hint="eastAsia" w:hAnsi="宋体"/>
          <w:bCs/>
          <w:color w:val="auto"/>
          <w:sz w:val="28"/>
          <w:szCs w:val="28"/>
          <w:highlight w:val="none"/>
        </w:rPr>
      </w:pPr>
    </w:p>
    <w:p w14:paraId="70B13A4F">
      <w:pPr>
        <w:pageBreakBefore w:val="0"/>
        <w:kinsoku/>
        <w:topLinePunct w:val="0"/>
        <w:bidi w:val="0"/>
        <w:snapToGrid w:val="0"/>
        <w:spacing w:before="120" w:beforeLines="50" w:after="50" w:line="360" w:lineRule="auto"/>
        <w:jc w:val="center"/>
        <w:rPr>
          <w:rFonts w:hint="eastAsia" w:hAnsi="宋体"/>
          <w:bCs/>
          <w:color w:val="auto"/>
          <w:sz w:val="72"/>
          <w:szCs w:val="72"/>
          <w:highlight w:val="none"/>
        </w:rPr>
      </w:pPr>
      <w:r>
        <w:rPr>
          <w:rFonts w:hint="eastAsia" w:hAnsi="宋体"/>
          <w:b/>
          <w:bCs/>
          <w:color w:val="auto"/>
          <w:sz w:val="72"/>
          <w:szCs w:val="72"/>
          <w:highlight w:val="none"/>
          <w:lang w:val="en-US" w:eastAsia="zh-CN"/>
        </w:rPr>
        <w:t>响 应</w:t>
      </w:r>
      <w:r>
        <w:rPr>
          <w:rFonts w:hint="eastAsia" w:hAnsi="宋体"/>
          <w:b/>
          <w:bCs/>
          <w:color w:val="auto"/>
          <w:sz w:val="72"/>
          <w:szCs w:val="72"/>
          <w:highlight w:val="none"/>
        </w:rPr>
        <w:t xml:space="preserve"> 文 件</w:t>
      </w:r>
    </w:p>
    <w:p w14:paraId="696A863C">
      <w:pPr>
        <w:pageBreakBefore w:val="0"/>
        <w:kinsoku/>
        <w:topLinePunct w:val="0"/>
        <w:bidi w:val="0"/>
        <w:snapToGrid w:val="0"/>
        <w:spacing w:before="120" w:beforeLines="50" w:after="50" w:line="360" w:lineRule="auto"/>
        <w:ind w:firstLine="1100" w:firstLineChars="393"/>
        <w:rPr>
          <w:rFonts w:hint="eastAsia" w:hAnsi="宋体"/>
          <w:bCs/>
          <w:color w:val="auto"/>
          <w:sz w:val="28"/>
          <w:szCs w:val="28"/>
          <w:highlight w:val="none"/>
        </w:rPr>
      </w:pPr>
    </w:p>
    <w:p w14:paraId="3F15449A">
      <w:pPr>
        <w:pageBreakBefore w:val="0"/>
        <w:kinsoku/>
        <w:topLinePunct w:val="0"/>
        <w:bidi w:val="0"/>
        <w:snapToGrid w:val="0"/>
        <w:spacing w:before="120" w:beforeLines="50" w:after="50" w:line="360" w:lineRule="auto"/>
        <w:rPr>
          <w:rFonts w:hint="eastAsia" w:hAnsi="宋体"/>
          <w:bCs/>
          <w:color w:val="auto"/>
          <w:sz w:val="28"/>
          <w:szCs w:val="28"/>
          <w:highlight w:val="none"/>
        </w:rPr>
      </w:pPr>
    </w:p>
    <w:p w14:paraId="60CAC4D5">
      <w:pPr>
        <w:pageBreakBefore w:val="0"/>
        <w:kinsoku/>
        <w:topLinePunct w:val="0"/>
        <w:bidi w:val="0"/>
        <w:snapToGrid w:val="0"/>
        <w:spacing w:before="120" w:beforeLines="50" w:after="50" w:line="360" w:lineRule="auto"/>
        <w:ind w:firstLine="1100" w:firstLineChars="393"/>
        <w:rPr>
          <w:rFonts w:hint="eastAsia" w:hAnsi="宋体"/>
          <w:bCs/>
          <w:color w:val="auto"/>
          <w:sz w:val="28"/>
          <w:szCs w:val="28"/>
          <w:highlight w:val="none"/>
        </w:rPr>
      </w:pPr>
    </w:p>
    <w:p w14:paraId="3DCF4C17">
      <w:pPr>
        <w:pageBreakBefore w:val="0"/>
        <w:kinsoku/>
        <w:topLinePunct w:val="0"/>
        <w:bidi w:val="0"/>
        <w:snapToGrid w:val="0"/>
        <w:spacing w:before="120" w:beforeLines="50" w:after="50" w:line="360" w:lineRule="auto"/>
        <w:ind w:firstLine="366" w:firstLineChars="131"/>
        <w:rPr>
          <w:rFonts w:hint="default" w:hAnsi="宋体" w:eastAsiaTheme="minorEastAsia"/>
          <w:bCs/>
          <w:color w:val="auto"/>
          <w:sz w:val="28"/>
          <w:szCs w:val="28"/>
          <w:highlight w:val="none"/>
          <w:lang w:val="en-US" w:eastAsia="zh-CN"/>
        </w:rPr>
      </w:pPr>
      <w:r>
        <w:rPr>
          <w:rFonts w:hint="eastAsia" w:hAnsi="宋体"/>
          <w:bCs/>
          <w:color w:val="auto"/>
          <w:sz w:val="28"/>
          <w:szCs w:val="28"/>
          <w:highlight w:val="none"/>
        </w:rPr>
        <w:t>项目名称：</w:t>
      </w:r>
      <w:r>
        <w:rPr>
          <w:rFonts w:hint="eastAsia" w:ascii="仿宋_GB2312" w:hAnsi="宋体" w:eastAsia="仿宋_GB2312" w:cs="Times New Roman"/>
          <w:b w:val="0"/>
          <w:bCs/>
          <w:color w:val="000000"/>
          <w:sz w:val="32"/>
          <w:szCs w:val="32"/>
          <w:u w:val="single"/>
          <w:lang w:eastAsia="zh-CN"/>
        </w:rPr>
        <w:t>奇目C臂机维修项目</w:t>
      </w:r>
      <w:r>
        <w:rPr>
          <w:rFonts w:hint="eastAsia" w:ascii="仿宋_GB2312" w:hAnsi="宋体" w:eastAsia="仿宋_GB2312" w:cs="Times New Roman"/>
          <w:b w:val="0"/>
          <w:bCs/>
          <w:color w:val="000000"/>
          <w:sz w:val="32"/>
          <w:szCs w:val="32"/>
          <w:u w:val="single"/>
          <w:lang w:val="en-US" w:eastAsia="zh-CN"/>
        </w:rPr>
        <w:t xml:space="preserve">                  </w:t>
      </w:r>
    </w:p>
    <w:p w14:paraId="2FBA66DA">
      <w:pPr>
        <w:pageBreakBefore w:val="0"/>
        <w:kinsoku/>
        <w:topLinePunct w:val="0"/>
        <w:bidi w:val="0"/>
        <w:snapToGrid w:val="0"/>
        <w:spacing w:before="120" w:beforeLines="50" w:after="50" w:line="360" w:lineRule="auto"/>
        <w:ind w:firstLine="366" w:firstLineChars="131"/>
        <w:rPr>
          <w:rFonts w:hint="default" w:hAnsi="宋体" w:eastAsia="仿宋_GB2312"/>
          <w:bCs/>
          <w:color w:val="auto"/>
          <w:sz w:val="28"/>
          <w:szCs w:val="28"/>
          <w:highlight w:val="none"/>
          <w:lang w:val="en-US" w:eastAsia="zh-CN"/>
        </w:rPr>
      </w:pPr>
      <w:r>
        <w:rPr>
          <w:rFonts w:hint="eastAsia" w:hAnsi="宋体"/>
          <w:bCs/>
          <w:color w:val="auto"/>
          <w:sz w:val="28"/>
          <w:szCs w:val="28"/>
          <w:highlight w:val="none"/>
        </w:rPr>
        <w:t>项目编号：</w:t>
      </w:r>
      <w:r>
        <w:rPr>
          <w:rFonts w:hint="eastAsia" w:ascii="仿宋_GB2312" w:hAnsi="宋体" w:eastAsia="仿宋_GB2312" w:cs="Times New Roman"/>
          <w:b w:val="0"/>
          <w:bCs/>
          <w:color w:val="000000"/>
          <w:kern w:val="2"/>
          <w:sz w:val="32"/>
          <w:szCs w:val="32"/>
          <w:u w:val="single"/>
          <w:lang w:val="en-US" w:eastAsia="zh-CN" w:bidi="ar-SA"/>
        </w:rPr>
        <w:t xml:space="preserve">GXGSYY-CGB-YLSBK-2026-32            </w:t>
      </w:r>
    </w:p>
    <w:p w14:paraId="6C29D2D0">
      <w:pPr>
        <w:pageBreakBefore w:val="0"/>
        <w:kinsoku/>
        <w:topLinePunct w:val="0"/>
        <w:bidi w:val="0"/>
        <w:snapToGrid w:val="0"/>
        <w:spacing w:before="120" w:beforeLines="50" w:after="50" w:line="360" w:lineRule="auto"/>
        <w:ind w:firstLine="366" w:firstLineChars="131"/>
        <w:rPr>
          <w:rFonts w:hint="default" w:hAnsi="宋体" w:eastAsiaTheme="minorEastAsia"/>
          <w:bCs/>
          <w:color w:val="auto"/>
          <w:sz w:val="28"/>
          <w:szCs w:val="28"/>
          <w:highlight w:val="none"/>
          <w:lang w:val="en-US" w:eastAsia="zh-CN"/>
        </w:rPr>
      </w:pPr>
      <w:r>
        <w:rPr>
          <w:rFonts w:hint="eastAsia" w:hAnsi="宋体"/>
          <w:bCs/>
          <w:color w:val="auto"/>
          <w:sz w:val="28"/>
          <w:szCs w:val="28"/>
          <w:highlight w:val="none"/>
        </w:rPr>
        <w:t>供应商名称（盖章）：</w:t>
      </w:r>
      <w:r>
        <w:rPr>
          <w:rFonts w:hint="eastAsia" w:hAnsi="宋体"/>
          <w:bCs/>
          <w:color w:val="auto"/>
          <w:sz w:val="28"/>
          <w:szCs w:val="28"/>
          <w:highlight w:val="none"/>
          <w:u w:val="single"/>
        </w:rPr>
        <w:t xml:space="preserve">           </w:t>
      </w:r>
      <w:r>
        <w:rPr>
          <w:rFonts w:hint="eastAsia" w:hAnsi="宋体"/>
          <w:bCs/>
          <w:color w:val="auto"/>
          <w:sz w:val="28"/>
          <w:szCs w:val="28"/>
          <w:highlight w:val="none"/>
          <w:u w:val="single"/>
          <w:lang w:val="en-US" w:eastAsia="zh-CN"/>
        </w:rPr>
        <w:t xml:space="preserve"> </w:t>
      </w:r>
      <w:r>
        <w:rPr>
          <w:rFonts w:hint="eastAsia" w:hAnsi="宋体"/>
          <w:bCs/>
          <w:color w:val="auto"/>
          <w:sz w:val="28"/>
          <w:szCs w:val="28"/>
          <w:highlight w:val="none"/>
          <w:u w:val="single"/>
        </w:rPr>
        <w:t xml:space="preserve">                  </w:t>
      </w:r>
      <w:r>
        <w:rPr>
          <w:rFonts w:hint="eastAsia" w:hAnsi="宋体"/>
          <w:bCs/>
          <w:color w:val="auto"/>
          <w:sz w:val="28"/>
          <w:szCs w:val="28"/>
          <w:highlight w:val="none"/>
          <w:u w:val="single"/>
          <w:lang w:val="en-US" w:eastAsia="zh-CN"/>
        </w:rPr>
        <w:t xml:space="preserve">  </w:t>
      </w:r>
    </w:p>
    <w:p w14:paraId="19647356">
      <w:pPr>
        <w:pageBreakBefore w:val="0"/>
        <w:kinsoku/>
        <w:topLinePunct w:val="0"/>
        <w:bidi w:val="0"/>
        <w:snapToGrid w:val="0"/>
        <w:spacing w:before="120" w:beforeLines="50" w:after="50" w:line="360" w:lineRule="auto"/>
        <w:ind w:firstLine="366" w:firstLineChars="131"/>
        <w:rPr>
          <w:rFonts w:hint="eastAsia" w:hAnsi="宋体" w:eastAsiaTheme="minorEastAsia"/>
          <w:bCs/>
          <w:color w:val="auto"/>
          <w:sz w:val="28"/>
          <w:szCs w:val="28"/>
          <w:highlight w:val="none"/>
          <w:lang w:val="en-US" w:eastAsia="zh-CN"/>
        </w:rPr>
      </w:pPr>
      <w:r>
        <w:rPr>
          <w:rFonts w:hint="eastAsia" w:hAnsi="宋体"/>
          <w:bCs/>
          <w:color w:val="auto"/>
          <w:sz w:val="28"/>
          <w:szCs w:val="28"/>
          <w:highlight w:val="none"/>
          <w:lang w:val="en-US" w:eastAsia="zh-CN"/>
        </w:rPr>
        <w:t>供应商地址</w:t>
      </w:r>
      <w:r>
        <w:rPr>
          <w:rFonts w:hint="eastAsia" w:hAnsi="宋体"/>
          <w:bCs/>
          <w:color w:val="auto"/>
          <w:sz w:val="28"/>
          <w:szCs w:val="28"/>
          <w:highlight w:val="none"/>
        </w:rPr>
        <w:t>：</w:t>
      </w:r>
      <w:r>
        <w:rPr>
          <w:rFonts w:hint="eastAsia" w:hAnsi="宋体"/>
          <w:bCs/>
          <w:color w:val="auto"/>
          <w:sz w:val="28"/>
          <w:szCs w:val="28"/>
          <w:highlight w:val="none"/>
          <w:u w:val="single"/>
        </w:rPr>
        <w:t xml:space="preserve">            </w:t>
      </w:r>
      <w:r>
        <w:rPr>
          <w:rFonts w:hint="eastAsia" w:hAnsi="宋体"/>
          <w:bCs/>
          <w:color w:val="auto"/>
          <w:sz w:val="28"/>
          <w:szCs w:val="28"/>
          <w:highlight w:val="none"/>
          <w:u w:val="single"/>
          <w:lang w:val="en-US" w:eastAsia="zh-CN"/>
        </w:rPr>
        <w:t xml:space="preserve">                 </w:t>
      </w:r>
      <w:r>
        <w:rPr>
          <w:rFonts w:hint="eastAsia" w:hAnsi="宋体"/>
          <w:bCs/>
          <w:color w:val="auto"/>
          <w:sz w:val="28"/>
          <w:szCs w:val="28"/>
          <w:highlight w:val="none"/>
          <w:u w:val="single"/>
        </w:rPr>
        <w:t xml:space="preserve">         </w:t>
      </w:r>
      <w:r>
        <w:rPr>
          <w:rFonts w:hint="eastAsia" w:hAnsi="宋体"/>
          <w:bCs/>
          <w:color w:val="auto"/>
          <w:sz w:val="28"/>
          <w:szCs w:val="28"/>
          <w:highlight w:val="none"/>
          <w:u w:val="single"/>
          <w:lang w:val="en-US" w:eastAsia="zh-CN"/>
        </w:rPr>
        <w:t xml:space="preserve"> </w:t>
      </w:r>
    </w:p>
    <w:p w14:paraId="25EF5DC4">
      <w:pPr>
        <w:pageBreakBefore w:val="0"/>
        <w:kinsoku/>
        <w:topLinePunct w:val="0"/>
        <w:bidi w:val="0"/>
        <w:snapToGrid w:val="0"/>
        <w:spacing w:before="120" w:beforeLines="50" w:after="50" w:line="360" w:lineRule="auto"/>
        <w:ind w:firstLine="366" w:firstLineChars="131"/>
        <w:rPr>
          <w:rFonts w:hint="eastAsia" w:hAnsi="宋体"/>
          <w:bCs/>
          <w:color w:val="auto"/>
          <w:sz w:val="28"/>
          <w:szCs w:val="28"/>
          <w:highlight w:val="none"/>
        </w:rPr>
      </w:pPr>
      <w:r>
        <w:rPr>
          <w:rFonts w:hint="eastAsia" w:hAnsi="宋体"/>
          <w:bCs/>
          <w:color w:val="auto"/>
          <w:sz w:val="28"/>
          <w:szCs w:val="28"/>
          <w:highlight w:val="none"/>
        </w:rPr>
        <w:t xml:space="preserve">日期： </w:t>
      </w:r>
      <w:r>
        <w:rPr>
          <w:rFonts w:hint="eastAsia" w:hAnsi="宋体"/>
          <w:bCs/>
          <w:color w:val="auto"/>
          <w:sz w:val="28"/>
          <w:szCs w:val="28"/>
          <w:highlight w:val="none"/>
          <w:u w:val="single"/>
        </w:rPr>
        <w:t xml:space="preserve">       </w:t>
      </w:r>
      <w:r>
        <w:rPr>
          <w:rFonts w:hint="eastAsia" w:hAnsi="宋体"/>
          <w:bCs/>
          <w:color w:val="auto"/>
          <w:sz w:val="28"/>
          <w:szCs w:val="28"/>
          <w:highlight w:val="none"/>
        </w:rPr>
        <w:t>年</w:t>
      </w:r>
      <w:r>
        <w:rPr>
          <w:rFonts w:hint="eastAsia" w:hAnsi="宋体"/>
          <w:bCs/>
          <w:color w:val="auto"/>
          <w:sz w:val="28"/>
          <w:szCs w:val="28"/>
          <w:highlight w:val="none"/>
          <w:u w:val="single"/>
        </w:rPr>
        <w:t xml:space="preserve">       </w:t>
      </w:r>
      <w:r>
        <w:rPr>
          <w:rFonts w:hint="eastAsia" w:hAnsi="宋体"/>
          <w:bCs/>
          <w:color w:val="auto"/>
          <w:sz w:val="28"/>
          <w:szCs w:val="28"/>
          <w:highlight w:val="none"/>
        </w:rPr>
        <w:t>月</w:t>
      </w:r>
      <w:r>
        <w:rPr>
          <w:rFonts w:hint="eastAsia" w:hAnsi="宋体"/>
          <w:bCs/>
          <w:color w:val="auto"/>
          <w:sz w:val="28"/>
          <w:szCs w:val="28"/>
          <w:highlight w:val="none"/>
          <w:u w:val="single"/>
        </w:rPr>
        <w:t xml:space="preserve">       </w:t>
      </w:r>
      <w:r>
        <w:rPr>
          <w:rFonts w:hint="eastAsia" w:hAnsi="宋体"/>
          <w:bCs/>
          <w:color w:val="auto"/>
          <w:sz w:val="28"/>
          <w:szCs w:val="28"/>
          <w:highlight w:val="none"/>
        </w:rPr>
        <w:t>日</w:t>
      </w:r>
    </w:p>
    <w:p w14:paraId="01CA9D56">
      <w:pPr>
        <w:pStyle w:val="8"/>
        <w:pageBreakBefore w:val="0"/>
        <w:kinsoku/>
        <w:topLinePunct w:val="0"/>
        <w:bidi w:val="0"/>
        <w:spacing w:line="360" w:lineRule="auto"/>
        <w:jc w:val="center"/>
        <w:rPr>
          <w:rFonts w:hint="eastAsia" w:hAnsi="宋体"/>
          <w:color w:val="auto"/>
          <w:sz w:val="28"/>
          <w:szCs w:val="28"/>
          <w:highlight w:val="none"/>
        </w:rPr>
      </w:pPr>
    </w:p>
    <w:p w14:paraId="5A3A9636">
      <w:pPr>
        <w:numPr>
          <w:ilvl w:val="0"/>
          <w:numId w:val="0"/>
        </w:numPr>
        <w:jc w:val="center"/>
        <w:rPr>
          <w:rFonts w:hint="eastAsia" w:ascii="宋体" w:hAnsi="宋体"/>
          <w:color w:val="auto"/>
          <w:sz w:val="21"/>
          <w:szCs w:val="21"/>
          <w:highlight w:val="none"/>
        </w:rPr>
      </w:pPr>
    </w:p>
    <w:p w14:paraId="29D61CD6">
      <w:pPr>
        <w:rPr>
          <w:rFonts w:hint="default" w:ascii="Times New Roman" w:hAnsi="宋体" w:eastAsia="宋体" w:cs="Times New Roman"/>
          <w:b/>
          <w:color w:val="auto"/>
          <w:sz w:val="28"/>
          <w:szCs w:val="28"/>
          <w:highlight w:val="none"/>
          <w:lang w:val="en-US" w:eastAsia="zh-CN"/>
        </w:rPr>
      </w:pPr>
      <w:r>
        <w:rPr>
          <w:rFonts w:ascii="宋体" w:hAnsi="宋体"/>
          <w:color w:val="auto"/>
          <w:sz w:val="21"/>
          <w:szCs w:val="21"/>
          <w:highlight w:val="none"/>
        </w:rPr>
        <w:br w:type="page"/>
      </w:r>
    </w:p>
    <w:p w14:paraId="23051F6C">
      <w:pPr>
        <w:keepNext w:val="0"/>
        <w:keepLines w:val="0"/>
        <w:pageBreakBefore w:val="0"/>
        <w:kinsoku/>
        <w:overflowPunct/>
        <w:topLinePunct w:val="0"/>
        <w:bidi w:val="0"/>
        <w:spacing w:line="360" w:lineRule="auto"/>
        <w:ind w:firstLine="562" w:firstLineChars="200"/>
        <w:jc w:val="center"/>
        <w:textAlignment w:val="auto"/>
        <w:rPr>
          <w:rFonts w:ascii="宋体" w:hAnsi="宋体"/>
          <w:b/>
          <w:color w:val="auto"/>
          <w:sz w:val="21"/>
          <w:szCs w:val="21"/>
          <w:highlight w:val="none"/>
        </w:rPr>
      </w:pPr>
      <w:r>
        <w:rPr>
          <w:rFonts w:hint="eastAsia" w:ascii="Times New Roman" w:hAnsi="宋体" w:eastAsia="宋体" w:cs="Times New Roman"/>
          <w:b/>
          <w:color w:val="auto"/>
          <w:sz w:val="28"/>
          <w:szCs w:val="28"/>
          <w:highlight w:val="none"/>
        </w:rPr>
        <w:t>目</w:t>
      </w:r>
      <w:r>
        <w:rPr>
          <w:rFonts w:hint="eastAsia" w:ascii="Times New Roman" w:hAnsi="宋体" w:eastAsia="宋体" w:cs="Times New Roman"/>
          <w:b/>
          <w:color w:val="auto"/>
          <w:sz w:val="28"/>
          <w:szCs w:val="28"/>
          <w:highlight w:val="none"/>
          <w:lang w:val="en-US" w:eastAsia="zh-CN"/>
        </w:rPr>
        <w:t xml:space="preserve">  </w:t>
      </w:r>
      <w:r>
        <w:rPr>
          <w:rFonts w:hint="eastAsia" w:ascii="Times New Roman" w:hAnsi="宋体" w:eastAsia="宋体" w:cs="Times New Roman"/>
          <w:b/>
          <w:color w:val="auto"/>
          <w:sz w:val="28"/>
          <w:szCs w:val="28"/>
          <w:highlight w:val="none"/>
        </w:rPr>
        <w:t>录</w:t>
      </w:r>
    </w:p>
    <w:p w14:paraId="78BB0C42">
      <w:pPr>
        <w:keepNext w:val="0"/>
        <w:keepLines w:val="0"/>
        <w:pageBreakBefore w:val="0"/>
        <w:kinsoku/>
        <w:overflowPunct/>
        <w:topLinePunct w:val="0"/>
        <w:bidi w:val="0"/>
        <w:spacing w:line="360" w:lineRule="auto"/>
        <w:ind w:firstLine="420" w:firstLineChars="200"/>
        <w:textAlignment w:val="auto"/>
        <w:rPr>
          <w:rFonts w:hint="eastAsia" w:ascii="宋体" w:hAnsi="宋体"/>
          <w:color w:val="auto"/>
          <w:sz w:val="21"/>
          <w:szCs w:val="21"/>
          <w:highlight w:val="none"/>
          <w:lang w:eastAsia="zh-CN"/>
        </w:rPr>
      </w:pPr>
    </w:p>
    <w:p w14:paraId="41E76DE0">
      <w:pPr>
        <w:keepNext w:val="0"/>
        <w:keepLines w:val="0"/>
        <w:pageBreakBefore w:val="0"/>
        <w:kinsoku/>
        <w:overflowPunct/>
        <w:topLinePunct w:val="0"/>
        <w:bidi w:val="0"/>
        <w:spacing w:line="360" w:lineRule="auto"/>
        <w:ind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lang w:val="en-US" w:eastAsia="zh-CN"/>
        </w:rPr>
        <w:t>一、投标函</w:t>
      </w:r>
      <w:r>
        <w:rPr>
          <w:rFonts w:hint="eastAsia" w:ascii="宋体" w:hAnsi="宋体" w:eastAsia="宋体" w:cs="Times New Roman"/>
          <w:b w:val="0"/>
          <w:bCs/>
          <w:color w:val="auto"/>
          <w:kern w:val="2"/>
          <w:sz w:val="21"/>
          <w:szCs w:val="21"/>
          <w:highlight w:val="none"/>
          <w:lang w:val="en-US" w:eastAsia="zh-CN" w:bidi="ar-SA"/>
        </w:rPr>
        <w:t>............................................................</w:t>
      </w:r>
    </w:p>
    <w:p w14:paraId="51622E6F">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Times New Roman"/>
          <w:b w:val="0"/>
          <w:bCs/>
          <w:color w:val="auto"/>
          <w:kern w:val="2"/>
          <w:sz w:val="21"/>
          <w:szCs w:val="21"/>
          <w:highlight w:val="none"/>
          <w:lang w:val="en-US" w:eastAsia="zh-CN" w:bidi="ar-SA"/>
        </w:rPr>
      </w:pPr>
      <w:r>
        <w:rPr>
          <w:rFonts w:hint="eastAsia" w:ascii="宋体" w:hAnsi="宋体"/>
          <w:color w:val="auto"/>
          <w:sz w:val="21"/>
          <w:szCs w:val="21"/>
          <w:highlight w:val="none"/>
          <w:lang w:val="en-US" w:eastAsia="zh-CN"/>
        </w:rPr>
        <w:t>二、</w:t>
      </w:r>
      <w:r>
        <w:rPr>
          <w:rFonts w:hint="eastAsia" w:ascii="宋体" w:hAnsi="宋体"/>
          <w:color w:val="auto"/>
          <w:sz w:val="21"/>
          <w:szCs w:val="21"/>
          <w:highlight w:val="none"/>
        </w:rPr>
        <w:t>报价表</w:t>
      </w:r>
      <w:r>
        <w:rPr>
          <w:rFonts w:hint="eastAsia" w:ascii="宋体" w:hAnsi="宋体" w:eastAsia="宋体" w:cs="Times New Roman"/>
          <w:b w:val="0"/>
          <w:bCs/>
          <w:color w:val="auto"/>
          <w:kern w:val="2"/>
          <w:sz w:val="21"/>
          <w:szCs w:val="21"/>
          <w:highlight w:val="none"/>
          <w:lang w:val="en-US" w:eastAsia="zh-CN" w:bidi="ar-SA"/>
        </w:rPr>
        <w:t>............................................................</w:t>
      </w:r>
    </w:p>
    <w:p w14:paraId="417EBE45">
      <w:pPr>
        <w:keepNext w:val="0"/>
        <w:keepLines w:val="0"/>
        <w:pageBreakBefore w:val="0"/>
        <w:kinsoku/>
        <w:overflowPunct/>
        <w:topLinePunct w:val="0"/>
        <w:bidi w:val="0"/>
        <w:spacing w:line="360" w:lineRule="auto"/>
        <w:ind w:firstLine="420" w:firstLineChars="200"/>
        <w:textAlignment w:val="auto"/>
        <w:rPr>
          <w:rFonts w:hint="default" w:ascii="宋体" w:hAnsi="宋体" w:eastAsiaTheme="minorEastAsia"/>
          <w:color w:val="auto"/>
          <w:sz w:val="21"/>
          <w:szCs w:val="21"/>
          <w:highlight w:val="none"/>
          <w:lang w:val="en-US" w:eastAsia="zh-CN"/>
        </w:rPr>
      </w:pPr>
      <w:r>
        <w:rPr>
          <w:rFonts w:hint="eastAsia" w:ascii="宋体" w:hAnsi="宋体"/>
          <w:color w:val="auto"/>
          <w:sz w:val="21"/>
          <w:szCs w:val="21"/>
          <w:highlight w:val="none"/>
          <w:lang w:val="en-US" w:eastAsia="zh-CN"/>
        </w:rPr>
        <w:t>三、资质材料</w:t>
      </w:r>
      <w:r>
        <w:rPr>
          <w:rFonts w:hint="eastAsia" w:ascii="宋体" w:hAnsi="宋体"/>
          <w:color w:val="auto"/>
          <w:sz w:val="21"/>
          <w:szCs w:val="21"/>
          <w:highlight w:val="none"/>
        </w:rPr>
        <w:t xml:space="preserve"> </w:t>
      </w:r>
      <w:r>
        <w:rPr>
          <w:rFonts w:hint="eastAsia" w:ascii="宋体" w:hAnsi="宋体"/>
          <w:color w:val="auto"/>
          <w:sz w:val="21"/>
          <w:szCs w:val="21"/>
          <w:highlight w:val="none"/>
          <w:lang w:val="en-US" w:eastAsia="zh-CN"/>
        </w:rPr>
        <w:t>.........................................................</w:t>
      </w:r>
    </w:p>
    <w:p w14:paraId="593B6E6F">
      <w:pPr>
        <w:keepNext w:val="0"/>
        <w:keepLines w:val="0"/>
        <w:pageBreakBefore w:val="0"/>
        <w:kinsoku/>
        <w:overflowPunct/>
        <w:topLinePunct w:val="0"/>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营业执照、法人证书</w:t>
      </w:r>
      <w:r>
        <w:rPr>
          <w:rFonts w:hint="eastAsia" w:asciiTheme="minorEastAsia" w:hAnsiTheme="minorEastAsia" w:cstheme="minorEastAsia"/>
          <w:sz w:val="21"/>
          <w:szCs w:val="21"/>
          <w:highlight w:val="none"/>
          <w:lang w:val="en-US" w:eastAsia="zh-CN"/>
        </w:rPr>
        <w:t>（自然人除外）</w:t>
      </w:r>
      <w:r>
        <w:rPr>
          <w:rFonts w:hint="eastAsia" w:ascii="宋体" w:hAnsi="宋体" w:eastAsia="宋体" w:cs="Times New Roman"/>
          <w:b/>
          <w:color w:val="auto"/>
          <w:kern w:val="2"/>
          <w:sz w:val="21"/>
          <w:szCs w:val="21"/>
          <w:highlight w:val="none"/>
          <w:lang w:val="en-US" w:eastAsia="zh-CN" w:bidi="ar-SA"/>
        </w:rPr>
        <w:t>（必须提供）</w:t>
      </w:r>
    </w:p>
    <w:p w14:paraId="5F41EF9B">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Times New Roman"/>
          <w:b w:val="0"/>
          <w:bCs/>
          <w:color w:val="auto"/>
          <w:kern w:val="2"/>
          <w:sz w:val="21"/>
          <w:szCs w:val="21"/>
          <w:highlight w:val="none"/>
          <w:lang w:val="en-US" w:eastAsia="zh-CN" w:bidi="ar-SA"/>
        </w:rPr>
      </w:pPr>
      <w:r>
        <w:rPr>
          <w:rFonts w:hint="eastAsia" w:asciiTheme="minorEastAsia" w:hAnsiTheme="minorEastAsia" w:cstheme="minorEastAsia"/>
          <w:sz w:val="21"/>
          <w:szCs w:val="21"/>
          <w:highlight w:val="none"/>
          <w:lang w:val="en-US" w:eastAsia="zh-CN"/>
        </w:rPr>
        <w:t>（2）</w:t>
      </w:r>
      <w:r>
        <w:rPr>
          <w:rFonts w:hint="eastAsia" w:ascii="宋体" w:hAnsi="宋体" w:eastAsia="宋体" w:cs="Times New Roman"/>
          <w:color w:val="auto"/>
          <w:kern w:val="2"/>
          <w:sz w:val="21"/>
          <w:szCs w:val="21"/>
          <w:highlight w:val="none"/>
          <w:lang w:val="en-US" w:eastAsia="zh-CN" w:bidi="ar-SA"/>
        </w:rPr>
        <w:t>授权委托书及受委托人身份证复印件</w:t>
      </w:r>
      <w:r>
        <w:rPr>
          <w:rFonts w:hint="eastAsia" w:ascii="宋体" w:hAnsi="宋体" w:eastAsia="宋体" w:cs="Times New Roman"/>
          <w:b/>
          <w:color w:val="auto"/>
          <w:kern w:val="2"/>
          <w:sz w:val="21"/>
          <w:szCs w:val="21"/>
          <w:highlight w:val="none"/>
          <w:lang w:val="en-US" w:eastAsia="zh-CN" w:bidi="ar-SA"/>
        </w:rPr>
        <w:t>（委托代理人投标必须提供）</w:t>
      </w:r>
    </w:p>
    <w:p w14:paraId="21B6FA61">
      <w:pPr>
        <w:keepNext w:val="0"/>
        <w:keepLines w:val="0"/>
        <w:pageBreakBefore w:val="0"/>
        <w:kinsoku/>
        <w:overflowPunct/>
        <w:topLinePunct w:val="0"/>
        <w:bidi w:val="0"/>
        <w:spacing w:line="360" w:lineRule="auto"/>
        <w:ind w:left="420" w:leftChars="200" w:firstLine="0" w:firstLineChars="0"/>
        <w:textAlignment w:val="auto"/>
        <w:rPr>
          <w:rFonts w:hint="default" w:ascii="宋体" w:hAnsi="宋体"/>
          <w:b w:val="0"/>
          <w:bCs w:val="0"/>
          <w:color w:val="auto"/>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lang w:eastAsia="zh-CN"/>
        </w:rPr>
        <w:t>）</w:t>
      </w:r>
      <w:r>
        <w:rPr>
          <w:rFonts w:hint="eastAsia" w:ascii="宋体" w:hAnsi="宋体"/>
          <w:b w:val="0"/>
          <w:bCs w:val="0"/>
          <w:color w:val="auto"/>
          <w:sz w:val="21"/>
          <w:szCs w:val="21"/>
          <w:highlight w:val="none"/>
          <w:lang w:val="en-US" w:eastAsia="zh-CN"/>
        </w:rPr>
        <w:t>特定资质证明（医疗器械生产或经营许可）等资质材料复印件</w:t>
      </w:r>
      <w:r>
        <w:rPr>
          <w:rFonts w:hint="eastAsia" w:ascii="宋体" w:hAnsi="宋体" w:eastAsia="宋体" w:cs="Times New Roman"/>
          <w:b/>
          <w:color w:val="auto"/>
          <w:kern w:val="2"/>
          <w:sz w:val="21"/>
          <w:szCs w:val="21"/>
          <w:highlight w:val="none"/>
          <w:lang w:val="en-US" w:eastAsia="zh-CN" w:bidi="ar-SA"/>
        </w:rPr>
        <w:t>（必须提供）</w:t>
      </w:r>
    </w:p>
    <w:p w14:paraId="5B8C405F">
      <w:pPr>
        <w:keepNext w:val="0"/>
        <w:keepLines w:val="0"/>
        <w:pageBreakBefore w:val="0"/>
        <w:numPr>
          <w:ilvl w:val="0"/>
          <w:numId w:val="0"/>
        </w:numPr>
        <w:kinsoku/>
        <w:overflowPunct/>
        <w:topLinePunct w:val="0"/>
        <w:bidi w:val="0"/>
        <w:spacing w:line="360" w:lineRule="auto"/>
        <w:textAlignment w:val="auto"/>
        <w:rPr>
          <w:rFonts w:hint="default" w:ascii="宋体" w:hAnsi="宋体"/>
          <w:b w:val="0"/>
          <w:bCs w:val="0"/>
          <w:color w:val="auto"/>
          <w:sz w:val="21"/>
          <w:szCs w:val="21"/>
          <w:highlight w:val="none"/>
          <w:lang w:val="en-US" w:eastAsia="zh-CN"/>
        </w:rPr>
      </w:pPr>
      <w:r>
        <w:rPr>
          <w:rFonts w:hint="eastAsia" w:ascii="宋体" w:hAnsi="宋体"/>
          <w:b w:val="0"/>
          <w:bCs w:val="0"/>
          <w:color w:val="auto"/>
          <w:sz w:val="21"/>
          <w:szCs w:val="21"/>
          <w:highlight w:val="none"/>
          <w:lang w:val="en-US" w:eastAsia="zh-CN"/>
        </w:rPr>
        <w:t xml:space="preserve">     </w:t>
      </w:r>
      <w:r>
        <w:rPr>
          <w:rFonts w:hint="eastAsia" w:ascii="宋体" w:hAnsi="宋体"/>
          <w:b/>
          <w:bCs/>
          <w:color w:val="auto"/>
          <w:sz w:val="21"/>
          <w:szCs w:val="21"/>
          <w:highlight w:val="none"/>
          <w:lang w:val="en-US" w:eastAsia="zh-CN"/>
        </w:rPr>
        <w:t>（以上材料均须按政府采购要求加盖公章）</w:t>
      </w:r>
    </w:p>
    <w:p w14:paraId="08294942">
      <w:pPr>
        <w:keepNext w:val="0"/>
        <w:keepLines w:val="0"/>
        <w:pageBreakBefore w:val="0"/>
        <w:kinsoku/>
        <w:overflowPunct/>
        <w:topLinePunct w:val="0"/>
        <w:bidi w:val="0"/>
        <w:spacing w:line="360" w:lineRule="auto"/>
        <w:ind w:firstLine="420" w:firstLineChars="200"/>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四、核心产品彩页或说明书、相关检测报告复印件材料.......................</w:t>
      </w:r>
    </w:p>
    <w:p w14:paraId="23D4F54D">
      <w:pPr>
        <w:keepNext w:val="0"/>
        <w:keepLines w:val="0"/>
        <w:pageBreakBefore w:val="0"/>
        <w:kinsoku/>
        <w:overflowPunct/>
        <w:topLinePunct w:val="0"/>
        <w:bidi w:val="0"/>
        <w:spacing w:line="360" w:lineRule="auto"/>
        <w:ind w:firstLine="420" w:firstLineChars="200"/>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五、售后服务（质保）承诺书.............................................</w:t>
      </w:r>
    </w:p>
    <w:p w14:paraId="4B2E0F12">
      <w:pPr>
        <w:pStyle w:val="8"/>
        <w:keepNext w:val="0"/>
        <w:keepLines w:val="0"/>
        <w:pageBreakBefore w:val="0"/>
        <w:kinsoku/>
        <w:overflowPunct/>
        <w:topLinePunct w:val="0"/>
        <w:bidi w:val="0"/>
        <w:spacing w:line="360" w:lineRule="auto"/>
        <w:ind w:firstLine="420" w:firstLineChars="200"/>
        <w:textAlignment w:val="auto"/>
        <w:rPr>
          <w:rFonts w:hint="default" w:ascii="宋体" w:hAnsi="宋体"/>
          <w:color w:val="auto"/>
          <w:sz w:val="21"/>
          <w:szCs w:val="21"/>
          <w:highlight w:val="none"/>
          <w:lang w:val="en-US" w:eastAsia="zh-CN"/>
        </w:rPr>
      </w:pPr>
      <w:r>
        <w:rPr>
          <w:rFonts w:hint="eastAsia" w:hAnsi="宋体"/>
          <w:color w:val="auto"/>
          <w:sz w:val="21"/>
          <w:szCs w:val="21"/>
          <w:highlight w:val="none"/>
          <w:lang w:val="en-US" w:eastAsia="zh-CN"/>
        </w:rPr>
        <w:t>六</w:t>
      </w:r>
      <w:r>
        <w:rPr>
          <w:rFonts w:hint="eastAsia" w:ascii="宋体" w:hAnsi="宋体"/>
          <w:color w:val="auto"/>
          <w:sz w:val="21"/>
          <w:szCs w:val="21"/>
          <w:highlight w:val="none"/>
          <w:lang w:val="en-US" w:eastAsia="zh-CN"/>
        </w:rPr>
        <w:t>、其他供应商认为需要提供的佐证材料</w:t>
      </w:r>
      <w:r>
        <w:rPr>
          <w:rFonts w:hint="eastAsia" w:hAnsi="宋体"/>
          <w:color w:val="auto"/>
          <w:sz w:val="21"/>
          <w:szCs w:val="21"/>
          <w:highlight w:val="none"/>
          <w:lang w:val="en-US" w:eastAsia="zh-CN"/>
        </w:rPr>
        <w:t>..................................</w:t>
      </w:r>
    </w:p>
    <w:p w14:paraId="2D951A6C">
      <w:pPr>
        <w:keepNext w:val="0"/>
        <w:keepLines w:val="0"/>
        <w:pageBreakBefore w:val="0"/>
        <w:kinsoku/>
        <w:overflowPunct/>
        <w:topLinePunct w:val="0"/>
        <w:bidi w:val="0"/>
        <w:spacing w:line="360" w:lineRule="auto"/>
        <w:ind w:firstLine="420" w:firstLineChars="200"/>
        <w:textAlignment w:val="auto"/>
        <w:rPr>
          <w:rFonts w:hint="default" w:ascii="宋体" w:hAnsi="宋体"/>
          <w:color w:val="auto"/>
          <w:sz w:val="21"/>
          <w:szCs w:val="21"/>
          <w:highlight w:val="none"/>
          <w:lang w:val="en-US" w:eastAsia="zh-CN"/>
        </w:rPr>
      </w:pPr>
    </w:p>
    <w:p w14:paraId="07EF10EA">
      <w:pPr>
        <w:keepNext w:val="0"/>
        <w:keepLines w:val="0"/>
        <w:pageBreakBefore w:val="0"/>
        <w:kinsoku/>
        <w:overflowPunct/>
        <w:topLinePunct w:val="0"/>
        <w:bidi w:val="0"/>
        <w:spacing w:line="360" w:lineRule="auto"/>
        <w:textAlignment w:val="auto"/>
        <w:rPr>
          <w:rFonts w:ascii="宋体" w:hAnsi="宋体"/>
          <w:color w:val="auto"/>
          <w:sz w:val="21"/>
          <w:szCs w:val="21"/>
          <w:highlight w:val="none"/>
        </w:rPr>
      </w:pPr>
    </w:p>
    <w:p w14:paraId="456AA2FA">
      <w:pPr>
        <w:keepNext w:val="0"/>
        <w:keepLines w:val="0"/>
        <w:pageBreakBefore w:val="0"/>
        <w:kinsoku/>
        <w:overflowPunct/>
        <w:topLinePunct w:val="0"/>
        <w:bidi w:val="0"/>
        <w:spacing w:line="360" w:lineRule="auto"/>
        <w:textAlignment w:val="auto"/>
        <w:rPr>
          <w:rFonts w:ascii="宋体" w:hAnsi="宋体"/>
          <w:color w:val="auto"/>
          <w:sz w:val="21"/>
          <w:szCs w:val="21"/>
          <w:highlight w:val="none"/>
        </w:rPr>
      </w:pPr>
    </w:p>
    <w:p w14:paraId="4BCE59D5">
      <w:pPr>
        <w:keepNext w:val="0"/>
        <w:keepLines w:val="0"/>
        <w:pageBreakBefore w:val="0"/>
        <w:kinsoku/>
        <w:overflowPunct/>
        <w:topLinePunct w:val="0"/>
        <w:bidi w:val="0"/>
        <w:spacing w:line="360" w:lineRule="auto"/>
        <w:textAlignment w:val="auto"/>
        <w:rPr>
          <w:rFonts w:ascii="宋体" w:hAnsi="宋体"/>
          <w:color w:val="auto"/>
          <w:sz w:val="21"/>
          <w:szCs w:val="21"/>
          <w:highlight w:val="none"/>
        </w:rPr>
      </w:pPr>
    </w:p>
    <w:p w14:paraId="3B34B3A0">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17F37FFC">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57D2A171">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2CA1D66B">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32DDE340">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74C7AF0E">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10E3C300">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5D5AD562">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34D50BD8">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06BE076C">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57261441">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221F3EDB">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0BF16D73">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1204B095">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一、投标函</w:t>
      </w:r>
    </w:p>
    <w:p w14:paraId="37BCE504">
      <w:pPr>
        <w:spacing w:line="320" w:lineRule="exact"/>
        <w:jc w:val="center"/>
        <w:rPr>
          <w:rFonts w:ascii="宋体" w:hAnsi="宋体" w:eastAsia="宋体" w:cs="Calibri"/>
          <w:color w:val="000000"/>
          <w:spacing w:val="0"/>
          <w:sz w:val="24"/>
          <w:szCs w:val="24"/>
          <w:highlight w:val="none"/>
        </w:rPr>
      </w:pPr>
      <w:r>
        <w:rPr>
          <w:rFonts w:hint="eastAsia" w:ascii="宋体" w:hAnsi="宋体" w:eastAsia="宋体" w:cs="Calibri"/>
          <w:b/>
          <w:color w:val="000000"/>
          <w:spacing w:val="0"/>
          <w:sz w:val="32"/>
          <w:szCs w:val="32"/>
          <w:highlight w:val="none"/>
          <w:lang w:val="en-US" w:eastAsia="zh-CN"/>
        </w:rPr>
        <w:t>投标函</w:t>
      </w:r>
    </w:p>
    <w:p w14:paraId="308B42F5">
      <w:pPr>
        <w:spacing w:before="156" w:beforeLines="50" w:after="50" w:line="320" w:lineRule="exact"/>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致：</w:t>
      </w:r>
      <w:r>
        <w:rPr>
          <w:rFonts w:hint="eastAsia" w:ascii="宋体" w:hAnsi="宋体" w:eastAsia="宋体" w:cs="Calibri"/>
          <w:color w:val="000000"/>
          <w:spacing w:val="0"/>
          <w:szCs w:val="21"/>
          <w:highlight w:val="none"/>
          <w:u w:val="single"/>
        </w:rPr>
        <w:t>广西骨伤医院</w:t>
      </w:r>
      <w:r>
        <w:rPr>
          <w:rFonts w:hint="eastAsia" w:ascii="宋体" w:hAnsi="宋体" w:eastAsia="宋体" w:cs="Calibri"/>
          <w:color w:val="000000"/>
          <w:spacing w:val="0"/>
          <w:szCs w:val="21"/>
          <w:highlight w:val="none"/>
        </w:rPr>
        <w:t>：</w:t>
      </w:r>
    </w:p>
    <w:p w14:paraId="6DE311EA">
      <w:pPr>
        <w:spacing w:before="156" w:beforeLines="50" w:after="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u w:val="single"/>
        </w:rPr>
        <w:t>（供应商名称）</w:t>
      </w:r>
      <w:r>
        <w:rPr>
          <w:rFonts w:hint="eastAsia" w:ascii="宋体" w:hAnsi="宋体" w:eastAsia="宋体" w:cs="Calibri"/>
          <w:color w:val="000000"/>
          <w:spacing w:val="0"/>
          <w:szCs w:val="21"/>
          <w:highlight w:val="none"/>
        </w:rPr>
        <w:t>系中华人民共和国合法供应商，经营地址</w:t>
      </w:r>
      <w:r>
        <w:rPr>
          <w:rFonts w:hint="eastAsia" w:ascii="宋体" w:hAnsi="宋体" w:eastAsia="宋体" w:cs="Calibri"/>
          <w:color w:val="000000"/>
          <w:spacing w:val="0"/>
          <w:szCs w:val="21"/>
          <w:highlight w:val="none"/>
          <w:u w:val="single"/>
        </w:rPr>
        <w:t xml:space="preserve">                          </w:t>
      </w:r>
      <w:r>
        <w:rPr>
          <w:rFonts w:hint="eastAsia" w:ascii="宋体" w:hAnsi="宋体" w:eastAsia="宋体" w:cs="Calibri"/>
          <w:color w:val="000000"/>
          <w:spacing w:val="0"/>
          <w:szCs w:val="21"/>
          <w:highlight w:val="none"/>
        </w:rPr>
        <w:t>。</w:t>
      </w:r>
    </w:p>
    <w:p w14:paraId="044EF4D5">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我方愿意参加贵方组织的</w:t>
      </w:r>
      <w:r>
        <w:rPr>
          <w:rFonts w:hint="eastAsia" w:ascii="宋体" w:hAnsi="宋体" w:eastAsia="宋体" w:cs="Calibri"/>
          <w:color w:val="000000"/>
          <w:spacing w:val="0"/>
          <w:szCs w:val="21"/>
          <w:highlight w:val="none"/>
          <w:u w:val="single"/>
        </w:rPr>
        <w:t>（项目名称）</w:t>
      </w:r>
      <w:r>
        <w:rPr>
          <w:rFonts w:hint="eastAsia" w:ascii="宋体" w:hAnsi="宋体" w:eastAsia="宋体" w:cs="Calibri"/>
          <w:color w:val="000000"/>
          <w:spacing w:val="0"/>
          <w:szCs w:val="21"/>
          <w:highlight w:val="none"/>
        </w:rPr>
        <w:t>项目的竞标，为便于贵方公正、择优地确定成交供应商及其竞标产品和服务，我方就本次竞标有关事项郑重声明如下：</w:t>
      </w:r>
    </w:p>
    <w:p w14:paraId="5CC83856">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1.我方向贵方提交的所有响应文件、资料都是准确的和真实的。</w:t>
      </w:r>
    </w:p>
    <w:p w14:paraId="172836CF">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B9F12D4">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3.在此，我方宣布同意如下：</w:t>
      </w:r>
    </w:p>
    <w:p w14:paraId="6719B155">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（1）将按</w:t>
      </w:r>
      <w:r>
        <w:rPr>
          <w:rFonts w:hint="eastAsia" w:ascii="宋体" w:hAnsi="宋体" w:eastAsia="宋体" w:cs="Calibri"/>
          <w:color w:val="000000"/>
          <w:spacing w:val="0"/>
          <w:szCs w:val="21"/>
          <w:highlight w:val="none"/>
          <w:lang w:val="en-US" w:eastAsia="zh-CN"/>
        </w:rPr>
        <w:t>采购需求参数</w:t>
      </w:r>
      <w:r>
        <w:rPr>
          <w:rFonts w:hint="eastAsia" w:ascii="宋体" w:hAnsi="宋体" w:eastAsia="宋体" w:cs="Calibri"/>
          <w:color w:val="000000"/>
          <w:spacing w:val="0"/>
          <w:szCs w:val="21"/>
          <w:highlight w:val="none"/>
        </w:rPr>
        <w:t>的约定履行合同责任和义务；</w:t>
      </w:r>
    </w:p>
    <w:p w14:paraId="0DACB7E3">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（2）已详细</w:t>
      </w:r>
      <w:r>
        <w:rPr>
          <w:rFonts w:hint="eastAsia" w:ascii="宋体" w:hAnsi="宋体" w:eastAsia="宋体" w:cs="Calibri"/>
          <w:color w:val="000000"/>
          <w:spacing w:val="0"/>
          <w:szCs w:val="21"/>
          <w:highlight w:val="none"/>
          <w:lang w:val="en-US" w:eastAsia="zh-CN"/>
        </w:rPr>
        <w:t>知晓</w:t>
      </w:r>
      <w:r>
        <w:rPr>
          <w:rFonts w:hint="eastAsia" w:ascii="宋体" w:hAnsi="宋体" w:eastAsia="宋体" w:cs="Calibri"/>
          <w:color w:val="000000"/>
          <w:spacing w:val="0"/>
          <w:szCs w:val="21"/>
          <w:highlight w:val="none"/>
        </w:rPr>
        <w:t>审查全部</w:t>
      </w:r>
      <w:r>
        <w:rPr>
          <w:rFonts w:hint="eastAsia" w:ascii="宋体" w:hAnsi="宋体" w:eastAsia="宋体" w:cs="Calibri"/>
          <w:color w:val="000000"/>
          <w:spacing w:val="0"/>
          <w:szCs w:val="21"/>
          <w:highlight w:val="none"/>
          <w:lang w:val="en-US" w:eastAsia="zh-CN"/>
        </w:rPr>
        <w:t>采购需求文件各项条款并承诺□</w:t>
      </w:r>
      <w:r>
        <w:rPr>
          <w:rFonts w:hint="eastAsia" w:ascii="宋体" w:hAnsi="宋体" w:eastAsia="宋体" w:cs="Calibri"/>
          <w:b/>
          <w:bCs/>
          <w:color w:val="000000"/>
          <w:spacing w:val="0"/>
          <w:szCs w:val="21"/>
          <w:highlight w:val="none"/>
          <w:lang w:val="en-US" w:eastAsia="zh-CN"/>
        </w:rPr>
        <w:t xml:space="preserve">据实响应 </w:t>
      </w:r>
      <w:r>
        <w:rPr>
          <w:rFonts w:hint="eastAsia" w:ascii="宋体" w:hAnsi="宋体" w:eastAsia="宋体" w:cs="Calibri"/>
          <w:color w:val="000000"/>
          <w:spacing w:val="0"/>
          <w:szCs w:val="21"/>
          <w:highlight w:val="none"/>
          <w:lang w:val="en-US" w:eastAsia="zh-CN"/>
        </w:rPr>
        <w:t>☑</w:t>
      </w:r>
      <w:r>
        <w:rPr>
          <w:rFonts w:hint="eastAsia" w:ascii="宋体" w:hAnsi="宋体" w:eastAsia="宋体" w:cs="Calibri"/>
          <w:b/>
          <w:bCs/>
          <w:color w:val="000000"/>
          <w:spacing w:val="0"/>
          <w:szCs w:val="21"/>
          <w:highlight w:val="none"/>
          <w:lang w:val="en-US" w:eastAsia="zh-CN"/>
        </w:rPr>
        <w:t>完全满足</w:t>
      </w:r>
      <w:r>
        <w:rPr>
          <w:rFonts w:hint="eastAsia" w:ascii="宋体" w:hAnsi="宋体" w:eastAsia="宋体" w:cs="Calibri"/>
          <w:color w:val="000000"/>
          <w:spacing w:val="0"/>
          <w:szCs w:val="21"/>
          <w:highlight w:val="none"/>
          <w:lang w:val="en-US" w:eastAsia="zh-CN"/>
        </w:rPr>
        <w:t>采购文件中技术及商务需求参数</w:t>
      </w:r>
      <w:r>
        <w:rPr>
          <w:rFonts w:hint="eastAsia" w:ascii="宋体" w:hAnsi="宋体" w:eastAsia="宋体" w:cs="Calibri"/>
          <w:color w:val="000000"/>
          <w:spacing w:val="0"/>
          <w:szCs w:val="21"/>
          <w:highlight w:val="none"/>
        </w:rPr>
        <w:t>；</w:t>
      </w:r>
    </w:p>
    <w:p w14:paraId="4079C2EF">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（3）同意提供按照贵方可能要求的与</w:t>
      </w:r>
      <w:r>
        <w:rPr>
          <w:rFonts w:hint="eastAsia" w:ascii="宋体" w:hAnsi="宋体" w:eastAsia="宋体" w:cs="Calibri"/>
          <w:color w:val="000000"/>
          <w:spacing w:val="0"/>
          <w:szCs w:val="21"/>
          <w:highlight w:val="none"/>
          <w:lang w:val="en-US" w:eastAsia="zh-CN"/>
        </w:rPr>
        <w:t>标的</w:t>
      </w:r>
      <w:r>
        <w:rPr>
          <w:rFonts w:hint="eastAsia" w:ascii="宋体" w:hAnsi="宋体" w:eastAsia="宋体" w:cs="Calibri"/>
          <w:color w:val="000000"/>
          <w:spacing w:val="0"/>
          <w:szCs w:val="21"/>
          <w:highlight w:val="none"/>
        </w:rPr>
        <w:t>一切数据或资料；</w:t>
      </w:r>
    </w:p>
    <w:p w14:paraId="627ACBC7">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4.我方承诺符合《中华人民共和国政府采购法》第二十二条规定：</w:t>
      </w:r>
    </w:p>
    <w:p w14:paraId="586ED590">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（1）具有独立承担民事责任的能力；</w:t>
      </w:r>
    </w:p>
    <w:p w14:paraId="25BB3D14">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（2）具有良好的商业信誉和健全的财务会计制度；</w:t>
      </w:r>
    </w:p>
    <w:p w14:paraId="5111EED7">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（3）具有履行合同所必需的设备和专业技术能力；</w:t>
      </w:r>
    </w:p>
    <w:p w14:paraId="5C57DDDD">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（4）有依法缴纳税收和社会保障资金的良好记录；</w:t>
      </w:r>
    </w:p>
    <w:p w14:paraId="19EE46CE">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（5）参加政府采购活动前三年内，在经营活动中没有重大违法记录；</w:t>
      </w:r>
    </w:p>
    <w:p w14:paraId="270232BC">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（6）法律、行政法规规定的其他条件。</w:t>
      </w:r>
    </w:p>
    <w:p w14:paraId="207D4C0D">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D5B4DC4">
      <w:pPr>
        <w:spacing w:before="100" w:beforeAutospacing="1" w:after="100" w:afterAutospacing="1"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6.以上事项如有虚假或隐瞒，我方愿意承担一切后果，并不再寻求任何旨在减轻或免除法律责任的辩解。</w:t>
      </w:r>
    </w:p>
    <w:p w14:paraId="60E78D71">
      <w:pPr>
        <w:spacing w:before="100" w:beforeAutospacing="1" w:after="100" w:afterAutospacing="1" w:line="320" w:lineRule="exact"/>
        <w:ind w:left="141" w:leftChars="67" w:firstLine="315" w:firstLineChars="15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特此承诺。</w:t>
      </w:r>
    </w:p>
    <w:p w14:paraId="1EC2C4AD">
      <w:pPr>
        <w:spacing w:line="320" w:lineRule="exact"/>
        <w:ind w:firstLine="3780" w:firstLineChars="1800"/>
        <w:rPr>
          <w:rFonts w:hint="eastAsia" w:ascii="宋体" w:hAnsi="宋体" w:eastAsia="宋体" w:cs="Calibri"/>
          <w:color w:val="000000"/>
          <w:spacing w:val="0"/>
          <w:szCs w:val="21"/>
          <w:highlight w:val="none"/>
        </w:rPr>
      </w:pPr>
    </w:p>
    <w:p w14:paraId="3E20081A">
      <w:pPr>
        <w:spacing w:line="320" w:lineRule="exact"/>
        <w:ind w:firstLine="3780" w:firstLineChars="1800"/>
        <w:rPr>
          <w:rFonts w:hint="eastAsia" w:ascii="宋体" w:hAnsi="宋体" w:eastAsia="宋体" w:cs="Calibri"/>
          <w:color w:val="000000"/>
          <w:spacing w:val="0"/>
          <w:szCs w:val="21"/>
          <w:highlight w:val="none"/>
        </w:rPr>
      </w:pPr>
    </w:p>
    <w:p w14:paraId="3143C7C8">
      <w:pPr>
        <w:spacing w:line="320" w:lineRule="exact"/>
        <w:ind w:firstLine="3780" w:firstLineChars="18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法定代表人（签字）：</w:t>
      </w:r>
      <w:r>
        <w:rPr>
          <w:rFonts w:hint="eastAsia" w:ascii="宋体" w:hAnsi="宋体" w:eastAsia="宋体" w:cs="Calibri"/>
          <w:color w:val="000000"/>
          <w:spacing w:val="0"/>
          <w:szCs w:val="21"/>
          <w:highlight w:val="none"/>
          <w:u w:val="single"/>
        </w:rPr>
        <w:t xml:space="preserve">                             </w:t>
      </w:r>
      <w:r>
        <w:rPr>
          <w:rFonts w:hint="eastAsia" w:ascii="宋体" w:hAnsi="宋体" w:eastAsia="宋体" w:cs="Calibri"/>
          <w:color w:val="000000"/>
          <w:spacing w:val="0"/>
          <w:szCs w:val="21"/>
          <w:highlight w:val="none"/>
        </w:rPr>
        <w:t xml:space="preserve">                                     </w:t>
      </w:r>
    </w:p>
    <w:p w14:paraId="47B26BBC">
      <w:pPr>
        <w:spacing w:line="320" w:lineRule="exact"/>
        <w:ind w:firstLine="3780" w:firstLineChars="1800"/>
        <w:rPr>
          <w:rFonts w:ascii="宋体" w:hAnsi="宋体" w:eastAsia="宋体" w:cs="Calibri"/>
          <w:color w:val="000000"/>
          <w:spacing w:val="0"/>
          <w:szCs w:val="21"/>
          <w:highlight w:val="none"/>
          <w:u w:val="single"/>
        </w:rPr>
      </w:pPr>
      <w:r>
        <w:rPr>
          <w:rFonts w:hint="eastAsia" w:ascii="宋体" w:hAnsi="宋体" w:eastAsia="宋体" w:cs="Calibri"/>
          <w:color w:val="000000"/>
          <w:spacing w:val="0"/>
          <w:szCs w:val="21"/>
          <w:highlight w:val="none"/>
        </w:rPr>
        <w:t>供应商（盖公章）：</w:t>
      </w:r>
      <w:r>
        <w:rPr>
          <w:rFonts w:hint="eastAsia" w:ascii="宋体" w:hAnsi="宋体" w:eastAsia="宋体" w:cs="Calibri"/>
          <w:color w:val="000000"/>
          <w:spacing w:val="0"/>
          <w:szCs w:val="21"/>
          <w:highlight w:val="none"/>
          <w:u w:val="single"/>
        </w:rPr>
        <w:t xml:space="preserve">                               </w:t>
      </w:r>
      <w:r>
        <w:rPr>
          <w:rFonts w:hint="eastAsia" w:ascii="宋体" w:hAnsi="宋体" w:eastAsia="宋体" w:cs="Calibri"/>
          <w:color w:val="000000"/>
          <w:spacing w:val="0"/>
          <w:szCs w:val="21"/>
          <w:highlight w:val="none"/>
        </w:rPr>
        <w:t xml:space="preserve">           </w:t>
      </w:r>
    </w:p>
    <w:p w14:paraId="146C5291">
      <w:pPr>
        <w:wordWrap w:val="0"/>
        <w:spacing w:before="156" w:beforeLines="50" w:after="50" w:line="320" w:lineRule="exact"/>
        <w:ind w:right="482" w:firstLine="210" w:firstLineChars="100"/>
        <w:contextualSpacing/>
        <w:jc w:val="center"/>
        <w:rPr>
          <w:rFonts w:hint="eastAsia"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年    月    日 </w:t>
      </w:r>
    </w:p>
    <w:p w14:paraId="73901FCF">
      <w:pPr>
        <w:keepNext w:val="0"/>
        <w:keepLines w:val="0"/>
        <w:pageBreakBefore w:val="0"/>
        <w:kinsoku/>
        <w:overflowPunct/>
        <w:topLinePunct w:val="0"/>
        <w:bidi w:val="0"/>
        <w:spacing w:line="360" w:lineRule="auto"/>
        <w:ind w:firstLine="420" w:firstLineChars="200"/>
        <w:textAlignment w:val="auto"/>
        <w:rPr>
          <w:rFonts w:hint="default" w:ascii="宋体" w:hAnsi="宋体"/>
          <w:b/>
          <w:bCs/>
          <w:color w:val="auto"/>
          <w:sz w:val="21"/>
          <w:szCs w:val="21"/>
          <w:highlight w:val="none"/>
          <w:lang w:val="en-US" w:eastAsia="zh-CN"/>
        </w:rPr>
      </w:pPr>
    </w:p>
    <w:p w14:paraId="2C56691B">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634E7C71">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524D551C">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2195B698">
      <w:pPr>
        <w:keepNext w:val="0"/>
        <w:keepLines w:val="0"/>
        <w:pageBreakBefore w:val="0"/>
        <w:kinsoku/>
        <w:overflowPunct/>
        <w:topLinePunct w:val="0"/>
        <w:bidi w:val="0"/>
        <w:spacing w:line="360" w:lineRule="auto"/>
        <w:ind w:firstLine="420" w:firstLineChars="200"/>
        <w:textAlignment w:val="auto"/>
        <w:rPr>
          <w:rFonts w:hint="eastAsia" w:ascii="宋体" w:hAnsi="宋体"/>
          <w:b/>
          <w:bCs/>
          <w:color w:val="auto"/>
          <w:sz w:val="21"/>
          <w:szCs w:val="21"/>
          <w:highlight w:val="none"/>
          <w:lang w:eastAsia="zh-CN"/>
        </w:rPr>
      </w:pPr>
    </w:p>
    <w:p w14:paraId="2FE436D1">
      <w:pPr>
        <w:keepNext w:val="0"/>
        <w:keepLines w:val="0"/>
        <w:pageBreakBefore w:val="0"/>
        <w:kinsoku/>
        <w:overflowPunct/>
        <w:topLinePunct w:val="0"/>
        <w:bidi w:val="0"/>
        <w:spacing w:line="360" w:lineRule="auto"/>
        <w:ind w:firstLine="420" w:firstLineChars="200"/>
        <w:jc w:val="both"/>
        <w:textAlignment w:val="auto"/>
        <w:rPr>
          <w:rFonts w:hint="eastAsia" w:ascii="宋体" w:hAnsi="宋体" w:eastAsia="宋体"/>
          <w:b/>
          <w:color w:val="auto"/>
          <w:sz w:val="21"/>
          <w:szCs w:val="21"/>
          <w:highlight w:val="none"/>
          <w:lang w:val="en-US" w:eastAsia="zh-CN"/>
        </w:rPr>
      </w:pPr>
      <w:r>
        <w:rPr>
          <w:rFonts w:hint="eastAsia" w:ascii="宋体" w:hAnsi="宋体"/>
          <w:b/>
          <w:bCs/>
          <w:color w:val="auto"/>
          <w:sz w:val="21"/>
          <w:szCs w:val="21"/>
          <w:highlight w:val="none"/>
          <w:lang w:val="en-US" w:eastAsia="zh-CN"/>
        </w:rPr>
        <w:t>二、报价表：</w:t>
      </w:r>
    </w:p>
    <w:p w14:paraId="198BA9AF">
      <w:pPr>
        <w:spacing w:line="520" w:lineRule="exact"/>
        <w:jc w:val="center"/>
        <w:rPr>
          <w:rFonts w:hint="eastAsia" w:ascii="方正小标宋简体" w:hAnsi="方正小标宋简体" w:eastAsia="方正小标宋简体" w:cs="Calibri"/>
          <w:bCs/>
          <w:color w:val="000000"/>
          <w:sz w:val="44"/>
          <w:szCs w:val="44"/>
          <w:highlight w:val="none"/>
        </w:rPr>
      </w:pPr>
    </w:p>
    <w:p w14:paraId="44EEF5EE">
      <w:pPr>
        <w:spacing w:line="520" w:lineRule="exact"/>
        <w:jc w:val="center"/>
        <w:rPr>
          <w:rFonts w:ascii="方正小标宋简体" w:hAnsi="方正小标宋简体" w:eastAsia="方正小标宋简体" w:cs="Calibri"/>
          <w:bCs/>
          <w:color w:val="000000"/>
          <w:sz w:val="32"/>
          <w:szCs w:val="32"/>
          <w:highlight w:val="none"/>
        </w:rPr>
      </w:pPr>
      <w:r>
        <w:rPr>
          <w:rFonts w:hint="eastAsia" w:ascii="方正小标宋简体" w:hAnsi="方正小标宋简体" w:eastAsia="方正小标宋简体" w:cs="Calibri"/>
          <w:bCs/>
          <w:color w:val="000000"/>
          <w:sz w:val="44"/>
          <w:szCs w:val="44"/>
          <w:highlight w:val="none"/>
        </w:rPr>
        <w:t>竞  标  报  价  表</w:t>
      </w:r>
    </w:p>
    <w:p w14:paraId="0DB55AA5">
      <w:pPr>
        <w:spacing w:line="440" w:lineRule="exact"/>
        <w:jc w:val="center"/>
        <w:rPr>
          <w:rFonts w:ascii="方正小标宋简体" w:hAnsi="方正小标宋简体" w:eastAsia="方正小标宋简体" w:cs="Calibri"/>
          <w:bCs/>
          <w:color w:val="000000"/>
          <w:sz w:val="32"/>
          <w:szCs w:val="32"/>
          <w:highlight w:val="none"/>
        </w:rPr>
      </w:pPr>
      <w:r>
        <w:rPr>
          <w:rFonts w:hint="eastAsia" w:ascii="方正小标宋简体" w:hAnsi="方正小标宋简体" w:eastAsia="方正小标宋简体" w:cs="Calibri"/>
          <w:bCs/>
          <w:color w:val="000000"/>
          <w:sz w:val="32"/>
          <w:szCs w:val="32"/>
          <w:highlight w:val="none"/>
        </w:rPr>
        <w:t xml:space="preserve"> </w:t>
      </w:r>
    </w:p>
    <w:p w14:paraId="1F36B8B3">
      <w:pPr>
        <w:snapToGrid w:val="0"/>
        <w:spacing w:before="50" w:after="50" w:line="440" w:lineRule="exact"/>
        <w:rPr>
          <w:rFonts w:hint="default" w:ascii="仿宋_GB2312" w:hAnsi="Calibri" w:eastAsia="仿宋_GB2312" w:cs="Calibri"/>
          <w:color w:val="000000"/>
          <w:sz w:val="24"/>
          <w:szCs w:val="24"/>
          <w:highlight w:val="none"/>
          <w:u w:val="single"/>
          <w:lang w:val="en-US" w:eastAsia="zh-CN"/>
        </w:rPr>
      </w:pPr>
      <w:r>
        <w:rPr>
          <w:rFonts w:hint="eastAsia" w:ascii="仿宋_GB2312" w:hAnsi="Calibri" w:eastAsia="仿宋_GB2312" w:cs="Calibri"/>
          <w:color w:val="000000"/>
          <w:sz w:val="24"/>
          <w:szCs w:val="24"/>
          <w:highlight w:val="none"/>
        </w:rPr>
        <w:t>项目名称：</w:t>
      </w:r>
      <w:r>
        <w:rPr>
          <w:rFonts w:hint="eastAsia" w:ascii="仿宋_GB2312" w:hAnsi="Calibri" w:eastAsia="仿宋_GB2312" w:cs="Calibri"/>
          <w:color w:val="000000"/>
          <w:sz w:val="24"/>
          <w:szCs w:val="24"/>
          <w:highlight w:val="none"/>
          <w:u w:val="single"/>
        </w:rPr>
        <w:t xml:space="preserve"> </w:t>
      </w:r>
      <w:r>
        <w:rPr>
          <w:rFonts w:hint="eastAsia" w:ascii="仿宋_GB2312" w:hAnsi="Calibri" w:eastAsia="仿宋_GB2312" w:cs="Calibri"/>
          <w:color w:val="000000"/>
          <w:sz w:val="24"/>
          <w:szCs w:val="24"/>
          <w:highlight w:val="none"/>
          <w:u w:val="single"/>
          <w:lang w:val="en-US" w:eastAsia="zh-CN"/>
        </w:rPr>
        <w:t xml:space="preserve">                          </w:t>
      </w:r>
    </w:p>
    <w:p w14:paraId="043D1EF6">
      <w:pPr>
        <w:snapToGrid w:val="0"/>
        <w:spacing w:before="50" w:after="50" w:line="440" w:lineRule="exact"/>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项目编号：</w:t>
      </w:r>
      <w:r>
        <w:rPr>
          <w:rFonts w:hint="eastAsia" w:ascii="仿宋_GB2312" w:hAnsi="Calibri" w:eastAsia="仿宋_GB2312" w:cs="Calibri"/>
          <w:color w:val="000000"/>
          <w:sz w:val="24"/>
          <w:szCs w:val="24"/>
          <w:highlight w:val="none"/>
          <w:u w:val="single"/>
          <w:lang w:val="en-US" w:eastAsia="zh-CN"/>
        </w:rPr>
        <w:t xml:space="preserve">                         </w:t>
      </w:r>
      <w:r>
        <w:rPr>
          <w:rFonts w:hint="eastAsia" w:ascii="仿宋_GB2312" w:hAnsi="Calibri" w:eastAsia="仿宋_GB2312" w:cs="Calibri"/>
          <w:color w:val="000000"/>
          <w:sz w:val="24"/>
          <w:szCs w:val="24"/>
          <w:highlight w:val="none"/>
          <w:u w:val="single"/>
        </w:rPr>
        <w:t xml:space="preserve">  </w:t>
      </w:r>
    </w:p>
    <w:tbl>
      <w:tblPr>
        <w:tblStyle w:val="14"/>
        <w:tblpPr w:leftFromText="180" w:rightFromText="180" w:vertAnchor="text" w:horzAnchor="page" w:tblpX="975" w:tblpY="398"/>
        <w:tblOverlap w:val="never"/>
        <w:tblW w:w="10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974"/>
        <w:gridCol w:w="1725"/>
        <w:gridCol w:w="800"/>
        <w:gridCol w:w="775"/>
        <w:gridCol w:w="1662"/>
        <w:gridCol w:w="1400"/>
        <w:gridCol w:w="1288"/>
      </w:tblGrid>
      <w:tr w14:paraId="4BA0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95" w:type="dxa"/>
            <w:tcBorders>
              <w:top w:val="single" w:color="auto" w:sz="4" w:space="0"/>
              <w:left w:val="single" w:color="auto" w:sz="4" w:space="0"/>
              <w:bottom w:val="single" w:color="auto" w:sz="4" w:space="0"/>
              <w:right w:val="single" w:color="auto" w:sz="4" w:space="0"/>
            </w:tcBorders>
            <w:vAlign w:val="center"/>
          </w:tcPr>
          <w:p w14:paraId="2D1FD25F">
            <w:pPr>
              <w:snapToGrid w:val="0"/>
              <w:spacing w:before="50" w:after="50" w:line="440" w:lineRule="exact"/>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序号</w:t>
            </w:r>
          </w:p>
        </w:tc>
        <w:tc>
          <w:tcPr>
            <w:tcW w:w="1974" w:type="dxa"/>
            <w:tcBorders>
              <w:top w:val="single" w:color="auto" w:sz="4" w:space="0"/>
              <w:left w:val="nil"/>
              <w:bottom w:val="single" w:color="auto" w:sz="4" w:space="0"/>
              <w:right w:val="single" w:color="auto" w:sz="4" w:space="0"/>
            </w:tcBorders>
            <w:vAlign w:val="center"/>
          </w:tcPr>
          <w:p w14:paraId="70ADEBDA">
            <w:pPr>
              <w:spacing w:line="440" w:lineRule="exact"/>
              <w:jc w:val="center"/>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lang w:val="en-US" w:eastAsia="zh-CN"/>
              </w:rPr>
              <w:t>标的</w:t>
            </w:r>
            <w:r>
              <w:rPr>
                <w:rFonts w:hint="eastAsia" w:ascii="仿宋_GB2312" w:hAnsi="Calibri" w:eastAsia="仿宋_GB2312" w:cs="Calibri"/>
                <w:color w:val="000000"/>
                <w:sz w:val="24"/>
                <w:szCs w:val="24"/>
                <w:highlight w:val="none"/>
              </w:rPr>
              <w:t>名称</w:t>
            </w:r>
          </w:p>
        </w:tc>
        <w:tc>
          <w:tcPr>
            <w:tcW w:w="1725" w:type="dxa"/>
            <w:tcBorders>
              <w:top w:val="single" w:color="auto" w:sz="4" w:space="0"/>
              <w:left w:val="nil"/>
              <w:bottom w:val="single" w:color="auto" w:sz="4" w:space="0"/>
              <w:right w:val="single" w:color="auto" w:sz="4" w:space="0"/>
            </w:tcBorders>
            <w:vAlign w:val="center"/>
          </w:tcPr>
          <w:p w14:paraId="31180050">
            <w:pPr>
              <w:spacing w:line="440" w:lineRule="exact"/>
              <w:jc w:val="center"/>
              <w:rPr>
                <w:rFonts w:hint="default"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品牌/型号/厂家</w:t>
            </w:r>
          </w:p>
        </w:tc>
        <w:tc>
          <w:tcPr>
            <w:tcW w:w="800" w:type="dxa"/>
            <w:tcBorders>
              <w:top w:val="single" w:color="auto" w:sz="4" w:space="0"/>
              <w:left w:val="nil"/>
              <w:bottom w:val="single" w:color="auto" w:sz="4" w:space="0"/>
              <w:right w:val="single" w:color="auto" w:sz="4" w:space="0"/>
            </w:tcBorders>
            <w:vAlign w:val="center"/>
          </w:tcPr>
          <w:p w14:paraId="4ACEE03D">
            <w:pPr>
              <w:spacing w:line="440" w:lineRule="exact"/>
              <w:jc w:val="center"/>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数量</w:t>
            </w:r>
          </w:p>
        </w:tc>
        <w:tc>
          <w:tcPr>
            <w:tcW w:w="775" w:type="dxa"/>
            <w:tcBorders>
              <w:top w:val="single" w:color="auto" w:sz="4" w:space="0"/>
              <w:left w:val="nil"/>
              <w:bottom w:val="single" w:color="auto" w:sz="4" w:space="0"/>
              <w:right w:val="single" w:color="auto" w:sz="4" w:space="0"/>
            </w:tcBorders>
            <w:vAlign w:val="center"/>
          </w:tcPr>
          <w:p w14:paraId="48ED7242">
            <w:pPr>
              <w:spacing w:line="440" w:lineRule="exact"/>
              <w:jc w:val="center"/>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单位</w:t>
            </w:r>
          </w:p>
        </w:tc>
        <w:tc>
          <w:tcPr>
            <w:tcW w:w="1662" w:type="dxa"/>
            <w:tcBorders>
              <w:top w:val="single" w:color="auto" w:sz="4" w:space="0"/>
              <w:left w:val="nil"/>
              <w:bottom w:val="single" w:color="auto" w:sz="4" w:space="0"/>
              <w:right w:val="single" w:color="auto" w:sz="4" w:space="0"/>
            </w:tcBorders>
            <w:vAlign w:val="center"/>
          </w:tcPr>
          <w:p w14:paraId="15A8DA3D">
            <w:pPr>
              <w:spacing w:line="440" w:lineRule="exact"/>
              <w:jc w:val="center"/>
              <w:rPr>
                <w:rFonts w:hint="eastAsia" w:ascii="仿宋_GB2312" w:hAnsi="Calibri" w:eastAsia="仿宋_GB2312" w:cs="Calibri"/>
                <w:color w:val="000000"/>
                <w:sz w:val="24"/>
                <w:szCs w:val="24"/>
                <w:highlight w:val="none"/>
                <w:lang w:eastAsia="zh-CN"/>
              </w:rPr>
            </w:pPr>
            <w:r>
              <w:rPr>
                <w:rFonts w:hint="eastAsia" w:ascii="仿宋_GB2312" w:hAnsi="Calibri" w:eastAsia="仿宋_GB2312" w:cs="Calibri"/>
                <w:color w:val="000000"/>
                <w:sz w:val="24"/>
                <w:szCs w:val="24"/>
                <w:highlight w:val="none"/>
              </w:rPr>
              <w:t>单价</w:t>
            </w:r>
            <w:r>
              <w:rPr>
                <w:rFonts w:hint="eastAsia" w:ascii="仿宋_GB2312" w:hAnsi="Calibri" w:eastAsia="仿宋_GB2312" w:cs="Calibri"/>
                <w:color w:val="000000"/>
                <w:sz w:val="24"/>
                <w:szCs w:val="24"/>
                <w:highlight w:val="none"/>
                <w:lang w:eastAsia="zh-CN"/>
              </w:rPr>
              <w:t>（</w:t>
            </w:r>
            <w:r>
              <w:rPr>
                <w:rFonts w:hint="eastAsia" w:ascii="仿宋_GB2312" w:hAnsi="Calibri" w:eastAsia="仿宋_GB2312" w:cs="Calibri"/>
                <w:color w:val="000000"/>
                <w:sz w:val="24"/>
                <w:szCs w:val="24"/>
                <w:highlight w:val="none"/>
                <w:lang w:val="en-US" w:eastAsia="zh-CN"/>
              </w:rPr>
              <w:t>元</w:t>
            </w:r>
            <w:r>
              <w:rPr>
                <w:rFonts w:hint="eastAsia" w:ascii="仿宋_GB2312" w:hAnsi="Calibri" w:eastAsia="仿宋_GB2312" w:cs="Calibri"/>
                <w:color w:val="000000"/>
                <w:sz w:val="24"/>
                <w:szCs w:val="24"/>
                <w:highlight w:val="none"/>
                <w:lang w:eastAsia="zh-CN"/>
              </w:rPr>
              <w:t>）</w:t>
            </w:r>
          </w:p>
        </w:tc>
        <w:tc>
          <w:tcPr>
            <w:tcW w:w="1400" w:type="dxa"/>
            <w:tcBorders>
              <w:top w:val="single" w:color="auto" w:sz="4" w:space="0"/>
              <w:left w:val="nil"/>
              <w:bottom w:val="single" w:color="auto" w:sz="4" w:space="0"/>
              <w:right w:val="single" w:color="auto" w:sz="4" w:space="0"/>
            </w:tcBorders>
            <w:vAlign w:val="center"/>
          </w:tcPr>
          <w:p w14:paraId="53E8B75B">
            <w:pPr>
              <w:spacing w:line="440" w:lineRule="exact"/>
              <w:jc w:val="center"/>
              <w:rPr>
                <w:rFonts w:hint="eastAsia" w:ascii="仿宋_GB2312" w:hAnsi="Calibri" w:eastAsia="仿宋_GB2312" w:cs="Calibri"/>
                <w:color w:val="000000"/>
                <w:sz w:val="24"/>
                <w:szCs w:val="24"/>
                <w:highlight w:val="none"/>
                <w:lang w:eastAsia="zh-CN"/>
              </w:rPr>
            </w:pPr>
            <w:r>
              <w:rPr>
                <w:rFonts w:hint="eastAsia" w:ascii="仿宋_GB2312" w:hAnsi="Calibri" w:eastAsia="仿宋_GB2312" w:cs="Calibri"/>
                <w:color w:val="000000"/>
                <w:sz w:val="24"/>
                <w:szCs w:val="24"/>
                <w:highlight w:val="none"/>
              </w:rPr>
              <w:t>总价</w:t>
            </w:r>
            <w:r>
              <w:rPr>
                <w:rFonts w:hint="eastAsia" w:ascii="仿宋_GB2312" w:hAnsi="Calibri" w:eastAsia="仿宋_GB2312" w:cs="Calibri"/>
                <w:color w:val="000000"/>
                <w:sz w:val="24"/>
                <w:szCs w:val="24"/>
                <w:highlight w:val="none"/>
                <w:lang w:eastAsia="zh-CN"/>
              </w:rPr>
              <w:t>（</w:t>
            </w:r>
            <w:r>
              <w:rPr>
                <w:rFonts w:hint="eastAsia" w:ascii="仿宋_GB2312" w:hAnsi="Calibri" w:eastAsia="仿宋_GB2312" w:cs="Calibri"/>
                <w:color w:val="000000"/>
                <w:sz w:val="24"/>
                <w:szCs w:val="24"/>
                <w:highlight w:val="none"/>
                <w:lang w:val="en-US" w:eastAsia="zh-CN"/>
              </w:rPr>
              <w:t>元</w:t>
            </w:r>
            <w:r>
              <w:rPr>
                <w:rFonts w:hint="eastAsia" w:ascii="仿宋_GB2312" w:hAnsi="Calibri" w:eastAsia="仿宋_GB2312" w:cs="Calibri"/>
                <w:color w:val="000000"/>
                <w:sz w:val="24"/>
                <w:szCs w:val="24"/>
                <w:highlight w:val="none"/>
                <w:lang w:eastAsia="zh-CN"/>
              </w:rPr>
              <w:t>）</w:t>
            </w:r>
          </w:p>
        </w:tc>
        <w:tc>
          <w:tcPr>
            <w:tcW w:w="1288" w:type="dxa"/>
            <w:tcBorders>
              <w:top w:val="single" w:color="auto" w:sz="4" w:space="0"/>
              <w:left w:val="nil"/>
              <w:bottom w:val="single" w:color="auto" w:sz="4" w:space="0"/>
              <w:right w:val="single" w:color="auto" w:sz="4" w:space="0"/>
            </w:tcBorders>
            <w:vAlign w:val="center"/>
          </w:tcPr>
          <w:p w14:paraId="2D2961BB">
            <w:pPr>
              <w:spacing w:line="440" w:lineRule="exact"/>
              <w:ind w:right="-683" w:rightChars="-325"/>
              <w:jc w:val="both"/>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备注</w:t>
            </w:r>
          </w:p>
        </w:tc>
      </w:tr>
      <w:tr w14:paraId="643C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95" w:type="dxa"/>
            <w:tcBorders>
              <w:top w:val="single" w:color="auto" w:sz="4" w:space="0"/>
              <w:left w:val="single" w:color="auto" w:sz="4" w:space="0"/>
              <w:bottom w:val="single" w:color="auto" w:sz="4" w:space="0"/>
              <w:right w:val="single" w:color="auto" w:sz="4" w:space="0"/>
            </w:tcBorders>
            <w:vAlign w:val="center"/>
          </w:tcPr>
          <w:p w14:paraId="6BAF2922">
            <w:pPr>
              <w:spacing w:line="440" w:lineRule="exact"/>
              <w:jc w:val="center"/>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1</w:t>
            </w:r>
          </w:p>
        </w:tc>
        <w:tc>
          <w:tcPr>
            <w:tcW w:w="1974" w:type="dxa"/>
            <w:tcBorders>
              <w:top w:val="single" w:color="auto" w:sz="4" w:space="0"/>
              <w:left w:val="nil"/>
              <w:bottom w:val="single" w:color="auto" w:sz="4" w:space="0"/>
              <w:right w:val="single" w:color="auto" w:sz="4" w:space="0"/>
            </w:tcBorders>
            <w:vAlign w:val="center"/>
          </w:tcPr>
          <w:p w14:paraId="7D9D8E59">
            <w:pPr>
              <w:spacing w:line="440" w:lineRule="exact"/>
              <w:jc w:val="center"/>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lang w:eastAsia="zh-CN"/>
              </w:rPr>
              <w:t>奇目C臂机维修</w:t>
            </w:r>
          </w:p>
        </w:tc>
        <w:tc>
          <w:tcPr>
            <w:tcW w:w="1725" w:type="dxa"/>
            <w:tcBorders>
              <w:top w:val="single" w:color="auto" w:sz="4" w:space="0"/>
              <w:left w:val="nil"/>
              <w:bottom w:val="single" w:color="auto" w:sz="4" w:space="0"/>
              <w:right w:val="single" w:color="auto" w:sz="4" w:space="0"/>
            </w:tcBorders>
            <w:vAlign w:val="center"/>
          </w:tcPr>
          <w:p w14:paraId="6B3A70CF">
            <w:pPr>
              <w:spacing w:line="440" w:lineRule="exact"/>
              <w:jc w:val="center"/>
              <w:rPr>
                <w:rFonts w:hint="eastAsia" w:ascii="仿宋_GB2312" w:hAnsi="Calibri" w:eastAsia="仿宋_GB2312" w:cs="Calibri"/>
                <w:color w:val="000000"/>
                <w:sz w:val="24"/>
                <w:szCs w:val="24"/>
                <w:highlight w:val="none"/>
                <w:lang w:val="en-US" w:eastAsia="zh-CN"/>
              </w:rPr>
            </w:pPr>
          </w:p>
        </w:tc>
        <w:tc>
          <w:tcPr>
            <w:tcW w:w="800" w:type="dxa"/>
            <w:tcBorders>
              <w:top w:val="single" w:color="auto" w:sz="4" w:space="0"/>
              <w:left w:val="nil"/>
              <w:bottom w:val="single" w:color="auto" w:sz="4" w:space="0"/>
              <w:right w:val="single" w:color="auto" w:sz="4" w:space="0"/>
            </w:tcBorders>
            <w:vAlign w:val="center"/>
          </w:tcPr>
          <w:p w14:paraId="21E83A5C">
            <w:pPr>
              <w:spacing w:line="440" w:lineRule="exact"/>
              <w:jc w:val="center"/>
              <w:rPr>
                <w:rFonts w:hint="default"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1</w:t>
            </w:r>
          </w:p>
        </w:tc>
        <w:tc>
          <w:tcPr>
            <w:tcW w:w="775" w:type="dxa"/>
            <w:tcBorders>
              <w:top w:val="single" w:color="auto" w:sz="4" w:space="0"/>
              <w:left w:val="nil"/>
              <w:bottom w:val="single" w:color="auto" w:sz="4" w:space="0"/>
              <w:right w:val="single" w:color="auto" w:sz="4" w:space="0"/>
            </w:tcBorders>
            <w:vAlign w:val="center"/>
          </w:tcPr>
          <w:p w14:paraId="4559E9F5">
            <w:pPr>
              <w:spacing w:line="440" w:lineRule="exact"/>
              <w:jc w:val="center"/>
              <w:rPr>
                <w:rFonts w:hint="default"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项</w:t>
            </w:r>
          </w:p>
        </w:tc>
        <w:tc>
          <w:tcPr>
            <w:tcW w:w="1662" w:type="dxa"/>
            <w:tcBorders>
              <w:top w:val="single" w:color="auto" w:sz="4" w:space="0"/>
              <w:left w:val="nil"/>
              <w:bottom w:val="single" w:color="auto" w:sz="4" w:space="0"/>
              <w:right w:val="single" w:color="auto" w:sz="4" w:space="0"/>
            </w:tcBorders>
          </w:tcPr>
          <w:p w14:paraId="79227D83">
            <w:pPr>
              <w:spacing w:line="440" w:lineRule="exact"/>
              <w:rPr>
                <w:rFonts w:ascii="仿宋_GB2312" w:hAnsi="Calibri" w:eastAsia="仿宋_GB2312" w:cs="Calibri"/>
                <w:color w:val="000000"/>
                <w:sz w:val="24"/>
                <w:szCs w:val="24"/>
                <w:highlight w:val="none"/>
              </w:rPr>
            </w:pPr>
          </w:p>
        </w:tc>
        <w:tc>
          <w:tcPr>
            <w:tcW w:w="1400" w:type="dxa"/>
            <w:tcBorders>
              <w:top w:val="single" w:color="auto" w:sz="4" w:space="0"/>
              <w:left w:val="nil"/>
              <w:bottom w:val="single" w:color="auto" w:sz="4" w:space="0"/>
              <w:right w:val="single" w:color="auto" w:sz="4" w:space="0"/>
            </w:tcBorders>
          </w:tcPr>
          <w:p w14:paraId="218BDBC3">
            <w:pPr>
              <w:spacing w:line="440" w:lineRule="exact"/>
              <w:rPr>
                <w:rFonts w:ascii="仿宋_GB2312" w:hAnsi="Calibri" w:eastAsia="仿宋_GB2312" w:cs="Calibri"/>
                <w:color w:val="000000"/>
                <w:sz w:val="24"/>
                <w:szCs w:val="24"/>
                <w:highlight w:val="none"/>
              </w:rPr>
            </w:pPr>
          </w:p>
        </w:tc>
        <w:tc>
          <w:tcPr>
            <w:tcW w:w="1288" w:type="dxa"/>
            <w:tcBorders>
              <w:top w:val="single" w:color="auto" w:sz="4" w:space="0"/>
              <w:left w:val="nil"/>
              <w:bottom w:val="single" w:color="auto" w:sz="4" w:space="0"/>
              <w:right w:val="single" w:color="auto" w:sz="4" w:space="0"/>
            </w:tcBorders>
            <w:vAlign w:val="center"/>
          </w:tcPr>
          <w:p w14:paraId="0560E5C5">
            <w:pPr>
              <w:spacing w:line="440" w:lineRule="exact"/>
              <w:rPr>
                <w:rFonts w:ascii="仿宋_GB2312" w:hAnsi="Calibri" w:eastAsia="仿宋_GB2312" w:cs="Calibri"/>
                <w:color w:val="000000"/>
                <w:sz w:val="24"/>
                <w:szCs w:val="24"/>
                <w:highlight w:val="none"/>
              </w:rPr>
            </w:pPr>
          </w:p>
        </w:tc>
      </w:tr>
      <w:tr w14:paraId="4FE5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95" w:type="dxa"/>
            <w:tcBorders>
              <w:top w:val="single" w:color="auto" w:sz="4" w:space="0"/>
              <w:left w:val="single" w:color="auto" w:sz="4" w:space="0"/>
              <w:bottom w:val="single" w:color="auto" w:sz="4" w:space="0"/>
              <w:right w:val="single" w:color="auto" w:sz="4" w:space="0"/>
            </w:tcBorders>
            <w:vAlign w:val="center"/>
          </w:tcPr>
          <w:p w14:paraId="38511BE7">
            <w:pPr>
              <w:spacing w:line="440" w:lineRule="exact"/>
              <w:jc w:val="center"/>
              <w:rPr>
                <w:rFonts w:hint="eastAsia"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2</w:t>
            </w:r>
          </w:p>
        </w:tc>
        <w:tc>
          <w:tcPr>
            <w:tcW w:w="1974" w:type="dxa"/>
            <w:tcBorders>
              <w:top w:val="single" w:color="auto" w:sz="4" w:space="0"/>
              <w:left w:val="nil"/>
              <w:bottom w:val="single" w:color="auto" w:sz="4" w:space="0"/>
              <w:right w:val="single" w:color="auto" w:sz="4" w:space="0"/>
            </w:tcBorders>
            <w:vAlign w:val="center"/>
          </w:tcPr>
          <w:p w14:paraId="794B5FEA">
            <w:pPr>
              <w:spacing w:line="440" w:lineRule="exact"/>
              <w:jc w:val="center"/>
              <w:rPr>
                <w:rFonts w:ascii="仿宋_GB2312" w:hAnsi="Calibri" w:eastAsia="仿宋_GB2312" w:cs="Calibri"/>
                <w:color w:val="000000"/>
                <w:sz w:val="24"/>
                <w:szCs w:val="24"/>
                <w:highlight w:val="none"/>
              </w:rPr>
            </w:pPr>
          </w:p>
        </w:tc>
        <w:tc>
          <w:tcPr>
            <w:tcW w:w="1725" w:type="dxa"/>
            <w:tcBorders>
              <w:top w:val="single" w:color="auto" w:sz="4" w:space="0"/>
              <w:left w:val="nil"/>
              <w:bottom w:val="single" w:color="auto" w:sz="4" w:space="0"/>
              <w:right w:val="single" w:color="auto" w:sz="4" w:space="0"/>
            </w:tcBorders>
            <w:vAlign w:val="center"/>
          </w:tcPr>
          <w:p w14:paraId="649F5897">
            <w:pPr>
              <w:spacing w:line="440" w:lineRule="exact"/>
              <w:jc w:val="center"/>
              <w:rPr>
                <w:rFonts w:hint="eastAsia" w:ascii="仿宋_GB2312" w:hAnsi="Calibri" w:eastAsia="仿宋_GB2312" w:cs="Calibri"/>
                <w:color w:val="000000"/>
                <w:sz w:val="24"/>
                <w:szCs w:val="24"/>
                <w:highlight w:val="none"/>
                <w:lang w:val="en-US" w:eastAsia="zh-CN"/>
              </w:rPr>
            </w:pPr>
          </w:p>
        </w:tc>
        <w:tc>
          <w:tcPr>
            <w:tcW w:w="800" w:type="dxa"/>
            <w:tcBorders>
              <w:top w:val="single" w:color="auto" w:sz="4" w:space="0"/>
              <w:left w:val="nil"/>
              <w:bottom w:val="single" w:color="auto" w:sz="4" w:space="0"/>
              <w:right w:val="single" w:color="auto" w:sz="4" w:space="0"/>
            </w:tcBorders>
            <w:vAlign w:val="center"/>
          </w:tcPr>
          <w:p w14:paraId="79D9C517">
            <w:pPr>
              <w:spacing w:line="440" w:lineRule="exact"/>
              <w:jc w:val="center"/>
              <w:rPr>
                <w:rFonts w:hint="eastAsia" w:ascii="仿宋_GB2312" w:hAnsi="Calibri" w:eastAsia="仿宋_GB2312" w:cs="Calibri"/>
                <w:color w:val="000000"/>
                <w:sz w:val="24"/>
                <w:szCs w:val="24"/>
                <w:highlight w:val="none"/>
                <w:lang w:val="en-US" w:eastAsia="zh-CN"/>
              </w:rPr>
            </w:pPr>
          </w:p>
        </w:tc>
        <w:tc>
          <w:tcPr>
            <w:tcW w:w="775" w:type="dxa"/>
            <w:tcBorders>
              <w:top w:val="single" w:color="auto" w:sz="4" w:space="0"/>
              <w:left w:val="nil"/>
              <w:bottom w:val="single" w:color="auto" w:sz="4" w:space="0"/>
              <w:right w:val="single" w:color="auto" w:sz="4" w:space="0"/>
            </w:tcBorders>
            <w:vAlign w:val="center"/>
          </w:tcPr>
          <w:p w14:paraId="32368E49">
            <w:pPr>
              <w:spacing w:line="440" w:lineRule="exact"/>
              <w:jc w:val="center"/>
              <w:rPr>
                <w:rFonts w:hint="eastAsia" w:ascii="仿宋_GB2312" w:hAnsi="Calibri" w:eastAsia="仿宋_GB2312" w:cs="Calibri"/>
                <w:color w:val="000000"/>
                <w:sz w:val="24"/>
                <w:szCs w:val="24"/>
                <w:highlight w:val="none"/>
                <w:lang w:val="en-US" w:eastAsia="zh-CN"/>
              </w:rPr>
            </w:pPr>
          </w:p>
        </w:tc>
        <w:tc>
          <w:tcPr>
            <w:tcW w:w="1662" w:type="dxa"/>
            <w:tcBorders>
              <w:top w:val="single" w:color="auto" w:sz="4" w:space="0"/>
              <w:left w:val="nil"/>
              <w:bottom w:val="single" w:color="auto" w:sz="4" w:space="0"/>
              <w:right w:val="single" w:color="auto" w:sz="4" w:space="0"/>
            </w:tcBorders>
          </w:tcPr>
          <w:p w14:paraId="7E381C8D">
            <w:pPr>
              <w:spacing w:line="440" w:lineRule="exact"/>
              <w:rPr>
                <w:rFonts w:ascii="仿宋_GB2312" w:hAnsi="Calibri" w:eastAsia="仿宋_GB2312" w:cs="Calibri"/>
                <w:color w:val="000000"/>
                <w:sz w:val="24"/>
                <w:szCs w:val="24"/>
                <w:highlight w:val="none"/>
              </w:rPr>
            </w:pPr>
          </w:p>
        </w:tc>
        <w:tc>
          <w:tcPr>
            <w:tcW w:w="1400" w:type="dxa"/>
            <w:tcBorders>
              <w:top w:val="single" w:color="auto" w:sz="4" w:space="0"/>
              <w:left w:val="nil"/>
              <w:bottom w:val="single" w:color="auto" w:sz="4" w:space="0"/>
              <w:right w:val="single" w:color="auto" w:sz="4" w:space="0"/>
            </w:tcBorders>
          </w:tcPr>
          <w:p w14:paraId="076EE142">
            <w:pPr>
              <w:spacing w:line="440" w:lineRule="exact"/>
              <w:rPr>
                <w:rFonts w:ascii="仿宋_GB2312" w:hAnsi="Calibri" w:eastAsia="仿宋_GB2312" w:cs="Calibri"/>
                <w:color w:val="000000"/>
                <w:sz w:val="24"/>
                <w:szCs w:val="24"/>
                <w:highlight w:val="none"/>
              </w:rPr>
            </w:pPr>
          </w:p>
        </w:tc>
        <w:tc>
          <w:tcPr>
            <w:tcW w:w="1288" w:type="dxa"/>
            <w:tcBorders>
              <w:top w:val="single" w:color="auto" w:sz="4" w:space="0"/>
              <w:left w:val="nil"/>
              <w:bottom w:val="single" w:color="auto" w:sz="4" w:space="0"/>
              <w:right w:val="single" w:color="auto" w:sz="4" w:space="0"/>
            </w:tcBorders>
            <w:vAlign w:val="center"/>
          </w:tcPr>
          <w:p w14:paraId="66D5E66B">
            <w:pPr>
              <w:spacing w:line="440" w:lineRule="exact"/>
              <w:rPr>
                <w:rFonts w:ascii="仿宋_GB2312" w:hAnsi="Calibri" w:eastAsia="仿宋_GB2312" w:cs="Calibri"/>
                <w:color w:val="000000"/>
                <w:sz w:val="24"/>
                <w:szCs w:val="24"/>
                <w:highlight w:val="none"/>
              </w:rPr>
            </w:pPr>
          </w:p>
        </w:tc>
      </w:tr>
      <w:tr w14:paraId="15B9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95" w:type="dxa"/>
            <w:tcBorders>
              <w:top w:val="single" w:color="auto" w:sz="4" w:space="0"/>
              <w:left w:val="single" w:color="auto" w:sz="4" w:space="0"/>
              <w:bottom w:val="single" w:color="auto" w:sz="4" w:space="0"/>
              <w:right w:val="single" w:color="auto" w:sz="4" w:space="0"/>
            </w:tcBorders>
            <w:vAlign w:val="center"/>
          </w:tcPr>
          <w:p w14:paraId="3A59ACAA">
            <w:pPr>
              <w:snapToGrid w:val="0"/>
              <w:spacing w:before="50" w:after="50" w:line="440" w:lineRule="exact"/>
              <w:rPr>
                <w:rFonts w:hint="eastAsia" w:ascii="仿宋_GB2312" w:hAnsi="Calibri" w:eastAsia="仿宋_GB2312" w:cs="Calibri"/>
                <w:color w:val="000000"/>
                <w:sz w:val="24"/>
                <w:szCs w:val="24"/>
                <w:highlight w:val="none"/>
              </w:rPr>
            </w:pPr>
          </w:p>
        </w:tc>
        <w:tc>
          <w:tcPr>
            <w:tcW w:w="9624" w:type="dxa"/>
            <w:gridSpan w:val="7"/>
            <w:tcBorders>
              <w:top w:val="single" w:color="auto" w:sz="4" w:space="0"/>
              <w:left w:val="single" w:color="auto" w:sz="4" w:space="0"/>
              <w:bottom w:val="single" w:color="auto" w:sz="4" w:space="0"/>
              <w:right w:val="single" w:color="auto" w:sz="4" w:space="0"/>
            </w:tcBorders>
            <w:vAlign w:val="center"/>
          </w:tcPr>
          <w:p w14:paraId="34559FE4">
            <w:pPr>
              <w:snapToGrid w:val="0"/>
              <w:spacing w:before="50" w:after="50" w:line="440" w:lineRule="exact"/>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合计金额大写：人民币</w:t>
            </w:r>
            <w:r>
              <w:rPr>
                <w:rFonts w:hint="eastAsia" w:ascii="仿宋_GB2312" w:hAnsi="Calibri" w:eastAsia="仿宋_GB2312" w:cs="Calibri"/>
                <w:color w:val="000000"/>
                <w:sz w:val="24"/>
                <w:szCs w:val="24"/>
                <w:highlight w:val="none"/>
                <w:u w:val="single"/>
              </w:rPr>
              <w:t xml:space="preserve">           </w:t>
            </w:r>
            <w:r>
              <w:rPr>
                <w:rFonts w:hint="eastAsia" w:ascii="仿宋_GB2312" w:hAnsi="Calibri" w:eastAsia="仿宋_GB2312" w:cs="Calibri"/>
                <w:color w:val="000000"/>
                <w:sz w:val="24"/>
                <w:szCs w:val="24"/>
                <w:highlight w:val="none"/>
              </w:rPr>
              <w:t>（￥</w:t>
            </w:r>
            <w:r>
              <w:rPr>
                <w:rFonts w:hint="eastAsia" w:ascii="仿宋_GB2312" w:hAnsi="Calibri" w:eastAsia="仿宋_GB2312" w:cs="Calibri"/>
                <w:color w:val="000000"/>
                <w:sz w:val="24"/>
                <w:szCs w:val="24"/>
                <w:highlight w:val="none"/>
                <w:u w:val="single"/>
              </w:rPr>
              <w:t xml:space="preserve">           </w:t>
            </w:r>
            <w:r>
              <w:rPr>
                <w:rFonts w:hint="eastAsia" w:ascii="仿宋_GB2312" w:hAnsi="Calibri" w:eastAsia="仿宋_GB2312" w:cs="Calibri"/>
                <w:color w:val="000000"/>
                <w:sz w:val="24"/>
                <w:szCs w:val="24"/>
                <w:highlight w:val="none"/>
              </w:rPr>
              <w:t>）</w:t>
            </w:r>
          </w:p>
        </w:tc>
      </w:tr>
    </w:tbl>
    <w:p w14:paraId="694E4B3D">
      <w:pPr>
        <w:snapToGrid w:val="0"/>
        <w:spacing w:before="50" w:after="50" w:line="440" w:lineRule="exact"/>
        <w:ind w:firstLine="480" w:firstLineChars="200"/>
        <w:jc w:val="left"/>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1.供应商的报价表必须加盖供应商公章并由法定代表人或委托代理人签字，</w:t>
      </w:r>
      <w:r>
        <w:rPr>
          <w:rFonts w:hint="eastAsia" w:ascii="仿宋_GB2312" w:hAnsi="Calibri" w:eastAsia="仿宋_GB2312" w:cs="Calibri"/>
          <w:b/>
          <w:color w:val="000000"/>
          <w:sz w:val="24"/>
          <w:szCs w:val="24"/>
          <w:highlight w:val="none"/>
        </w:rPr>
        <w:t>否则其响应文件按无效响应处理</w:t>
      </w:r>
      <w:r>
        <w:rPr>
          <w:rFonts w:hint="eastAsia" w:ascii="仿宋_GB2312" w:hAnsi="Calibri" w:eastAsia="仿宋_GB2312" w:cs="Calibri"/>
          <w:color w:val="000000"/>
          <w:sz w:val="24"/>
          <w:szCs w:val="24"/>
          <w:highlight w:val="none"/>
        </w:rPr>
        <w:t>。</w:t>
      </w:r>
    </w:p>
    <w:p w14:paraId="71E65B11">
      <w:pPr>
        <w:snapToGrid w:val="0"/>
        <w:spacing w:before="50" w:after="50" w:line="440" w:lineRule="exact"/>
        <w:ind w:firstLine="480" w:firstLineChars="200"/>
        <w:jc w:val="left"/>
        <w:rPr>
          <w:rFonts w:ascii="仿宋_GB2312" w:hAnsi="Calibri" w:eastAsia="仿宋_GB2312" w:cs="Calibri"/>
          <w:b/>
          <w:color w:val="000000"/>
          <w:sz w:val="24"/>
          <w:szCs w:val="24"/>
          <w:highlight w:val="none"/>
        </w:rPr>
      </w:pPr>
      <w:r>
        <w:rPr>
          <w:rFonts w:hint="eastAsia" w:ascii="仿宋_GB2312" w:hAnsi="Calibri" w:eastAsia="仿宋_GB2312" w:cs="Calibri"/>
          <w:bCs/>
          <w:color w:val="000000"/>
          <w:sz w:val="24"/>
          <w:szCs w:val="24"/>
          <w:highlight w:val="none"/>
        </w:rPr>
        <w:t>2.</w:t>
      </w:r>
      <w:r>
        <w:rPr>
          <w:rFonts w:hint="eastAsia" w:ascii="仿宋_GB2312" w:hAnsi="Calibri" w:eastAsia="仿宋_GB2312" w:cs="Calibri"/>
          <w:color w:val="000000"/>
          <w:sz w:val="24"/>
          <w:szCs w:val="24"/>
          <w:highlight w:val="none"/>
        </w:rPr>
        <w:t>报价一经涂改，应在涂改处加盖供应商公章或由法定代表人或委托代理人签字或盖章</w:t>
      </w:r>
      <w:r>
        <w:rPr>
          <w:rFonts w:hint="eastAsia" w:ascii="仿宋_GB2312" w:hAnsi="Calibri" w:eastAsia="仿宋_GB2312" w:cs="Calibri"/>
          <w:b/>
          <w:color w:val="000000"/>
          <w:sz w:val="24"/>
          <w:szCs w:val="24"/>
          <w:highlight w:val="none"/>
        </w:rPr>
        <w:t>，否则其响应文件按无效响应处理。</w:t>
      </w:r>
    </w:p>
    <w:p w14:paraId="43C5B16E">
      <w:pPr>
        <w:keepNext w:val="0"/>
        <w:keepLines w:val="0"/>
        <w:pageBreakBefore w:val="0"/>
        <w:kinsoku/>
        <w:overflowPunct/>
        <w:topLinePunct w:val="0"/>
        <w:bidi w:val="0"/>
        <w:spacing w:line="360" w:lineRule="auto"/>
        <w:textAlignment w:val="auto"/>
        <w:rPr>
          <w:rFonts w:ascii="宋体" w:hAnsi="宋体"/>
          <w:color w:val="auto"/>
          <w:sz w:val="21"/>
          <w:szCs w:val="21"/>
          <w:highlight w:val="none"/>
        </w:rPr>
      </w:pPr>
    </w:p>
    <w:p w14:paraId="630CD104">
      <w:pPr>
        <w:keepNext w:val="0"/>
        <w:keepLines w:val="0"/>
        <w:pageBreakBefore w:val="0"/>
        <w:kinsoku/>
        <w:overflowPunct/>
        <w:topLinePunct w:val="0"/>
        <w:bidi w:val="0"/>
        <w:spacing w:line="360" w:lineRule="auto"/>
        <w:textAlignment w:val="auto"/>
        <w:rPr>
          <w:rFonts w:ascii="宋体" w:hAnsi="宋体"/>
          <w:color w:val="auto"/>
          <w:sz w:val="21"/>
          <w:szCs w:val="21"/>
          <w:highlight w:val="none"/>
        </w:rPr>
      </w:pPr>
    </w:p>
    <w:p w14:paraId="2123F94F">
      <w:pPr>
        <w:keepNext w:val="0"/>
        <w:keepLines w:val="0"/>
        <w:pageBreakBefore w:val="0"/>
        <w:kinsoku/>
        <w:overflowPunct/>
        <w:topLinePunct w:val="0"/>
        <w:bidi w:val="0"/>
        <w:spacing w:line="360" w:lineRule="auto"/>
        <w:textAlignment w:val="auto"/>
        <w:rPr>
          <w:rFonts w:ascii="宋体" w:hAnsi="宋体"/>
          <w:color w:val="auto"/>
          <w:sz w:val="21"/>
          <w:szCs w:val="21"/>
          <w:highlight w:val="none"/>
        </w:rPr>
      </w:pPr>
    </w:p>
    <w:p w14:paraId="3A11F781">
      <w:pPr>
        <w:pStyle w:val="8"/>
        <w:keepNext w:val="0"/>
        <w:keepLines w:val="0"/>
        <w:pageBreakBefore w:val="0"/>
        <w:kinsoku/>
        <w:overflowPunct/>
        <w:topLinePunct w:val="0"/>
        <w:bidi w:val="0"/>
        <w:spacing w:line="360" w:lineRule="auto"/>
        <w:textAlignment w:val="auto"/>
        <w:rPr>
          <w:rFonts w:hAnsi="宋体"/>
          <w:color w:val="auto"/>
          <w:sz w:val="21"/>
          <w:szCs w:val="21"/>
          <w:highlight w:val="none"/>
          <w:u w:val="single"/>
        </w:rPr>
      </w:pPr>
      <w:r>
        <w:rPr>
          <w:rFonts w:hint="eastAsia" w:hAnsi="宋体"/>
          <w:color w:val="auto"/>
          <w:sz w:val="21"/>
          <w:szCs w:val="21"/>
          <w:highlight w:val="none"/>
        </w:rPr>
        <w:t>法定代表人或委托代理人（签字）：</w:t>
      </w:r>
      <w:r>
        <w:rPr>
          <w:rFonts w:hint="eastAsia" w:hAnsi="宋体"/>
          <w:color w:val="auto"/>
          <w:sz w:val="21"/>
          <w:szCs w:val="21"/>
          <w:highlight w:val="none"/>
          <w:u w:val="single"/>
        </w:rPr>
        <w:t xml:space="preserve">                  </w:t>
      </w:r>
    </w:p>
    <w:p w14:paraId="6C49915C">
      <w:pPr>
        <w:pStyle w:val="8"/>
        <w:keepNext w:val="0"/>
        <w:keepLines w:val="0"/>
        <w:pageBreakBefore w:val="0"/>
        <w:kinsoku/>
        <w:overflowPunct/>
        <w:topLinePunct w:val="0"/>
        <w:bidi w:val="0"/>
        <w:spacing w:line="360" w:lineRule="auto"/>
        <w:textAlignment w:val="auto"/>
        <w:rPr>
          <w:rFonts w:hAnsi="宋体"/>
          <w:color w:val="auto"/>
          <w:sz w:val="21"/>
          <w:szCs w:val="21"/>
          <w:highlight w:val="none"/>
          <w:u w:val="single"/>
        </w:rPr>
      </w:pPr>
      <w:r>
        <w:rPr>
          <w:rFonts w:hint="eastAsia" w:hAnsi="宋体"/>
          <w:color w:val="auto"/>
          <w:sz w:val="21"/>
          <w:szCs w:val="21"/>
          <w:highlight w:val="none"/>
        </w:rPr>
        <w:t>供应商名称（盖章）：</w:t>
      </w:r>
      <w:r>
        <w:rPr>
          <w:rFonts w:hint="eastAsia" w:hAnsi="宋体"/>
          <w:color w:val="auto"/>
          <w:sz w:val="21"/>
          <w:szCs w:val="21"/>
          <w:highlight w:val="none"/>
          <w:u w:val="single"/>
        </w:rPr>
        <w:t xml:space="preserve">                              </w:t>
      </w:r>
    </w:p>
    <w:p w14:paraId="5111D080">
      <w:pPr>
        <w:pStyle w:val="8"/>
        <w:keepNext w:val="0"/>
        <w:keepLines w:val="0"/>
        <w:pageBreakBefore w:val="0"/>
        <w:kinsoku/>
        <w:overflowPunct/>
        <w:topLinePunct w:val="0"/>
        <w:bidi w:val="0"/>
        <w:spacing w:line="360" w:lineRule="auto"/>
        <w:textAlignment w:val="auto"/>
        <w:rPr>
          <w:rFonts w:hAnsi="宋体"/>
          <w:color w:val="auto"/>
          <w:sz w:val="21"/>
          <w:szCs w:val="21"/>
          <w:highlight w:val="none"/>
          <w:u w:val="single"/>
        </w:rPr>
      </w:pPr>
      <w:r>
        <w:rPr>
          <w:rFonts w:hint="eastAsia" w:hAnsi="宋体"/>
          <w:color w:val="auto"/>
          <w:sz w:val="21"/>
          <w:szCs w:val="21"/>
          <w:highlight w:val="none"/>
        </w:rPr>
        <w:t>日期：</w:t>
      </w:r>
      <w:r>
        <w:rPr>
          <w:rFonts w:hint="eastAsia" w:hAnsi="宋体"/>
          <w:color w:val="auto"/>
          <w:sz w:val="21"/>
          <w:szCs w:val="21"/>
          <w:highlight w:val="none"/>
          <w:u w:val="single"/>
        </w:rPr>
        <w:t xml:space="preserve">     </w:t>
      </w:r>
      <w:r>
        <w:rPr>
          <w:rFonts w:hint="eastAsia" w:hAnsi="宋体"/>
          <w:color w:val="auto"/>
          <w:sz w:val="21"/>
          <w:szCs w:val="21"/>
          <w:highlight w:val="none"/>
        </w:rPr>
        <w:t>年</w:t>
      </w:r>
      <w:r>
        <w:rPr>
          <w:rFonts w:hint="eastAsia" w:hAnsi="宋体"/>
          <w:color w:val="auto"/>
          <w:sz w:val="21"/>
          <w:szCs w:val="21"/>
          <w:highlight w:val="none"/>
          <w:u w:val="single"/>
        </w:rPr>
        <w:t xml:space="preserve">     </w:t>
      </w:r>
      <w:r>
        <w:rPr>
          <w:rFonts w:hint="eastAsia" w:hAnsi="宋体"/>
          <w:color w:val="auto"/>
          <w:sz w:val="21"/>
          <w:szCs w:val="21"/>
          <w:highlight w:val="none"/>
        </w:rPr>
        <w:t>月</w:t>
      </w:r>
      <w:r>
        <w:rPr>
          <w:rFonts w:hint="eastAsia" w:hAnsi="宋体"/>
          <w:color w:val="auto"/>
          <w:sz w:val="21"/>
          <w:szCs w:val="21"/>
          <w:highlight w:val="none"/>
          <w:u w:val="single"/>
        </w:rPr>
        <w:t xml:space="preserve">    </w:t>
      </w:r>
      <w:r>
        <w:rPr>
          <w:rFonts w:hint="eastAsia" w:hAnsi="宋体"/>
          <w:color w:val="auto"/>
          <w:sz w:val="21"/>
          <w:szCs w:val="21"/>
          <w:highlight w:val="none"/>
        </w:rPr>
        <w:t xml:space="preserve">日 </w:t>
      </w:r>
    </w:p>
    <w:p w14:paraId="42152918">
      <w:pPr>
        <w:keepNext w:val="0"/>
        <w:keepLines w:val="0"/>
        <w:pageBreakBefore w:val="0"/>
        <w:kinsoku/>
        <w:overflowPunct/>
        <w:topLinePunct w:val="0"/>
        <w:bidi w:val="0"/>
        <w:spacing w:line="360" w:lineRule="auto"/>
        <w:textAlignment w:val="auto"/>
        <w:rPr>
          <w:rFonts w:ascii="宋体" w:hAnsi="宋体"/>
          <w:color w:val="auto"/>
          <w:sz w:val="21"/>
          <w:szCs w:val="21"/>
          <w:highlight w:val="none"/>
        </w:rPr>
      </w:pPr>
    </w:p>
    <w:p w14:paraId="4B3107EF">
      <w:pPr>
        <w:keepNext w:val="0"/>
        <w:keepLines w:val="0"/>
        <w:pageBreakBefore w:val="0"/>
        <w:widowControl/>
        <w:kinsoku/>
        <w:overflowPunct/>
        <w:topLinePunct w:val="0"/>
        <w:bidi w:val="0"/>
        <w:spacing w:line="360" w:lineRule="auto"/>
        <w:jc w:val="left"/>
        <w:textAlignment w:val="auto"/>
        <w:rPr>
          <w:rFonts w:ascii="宋体" w:hAnsi="宋体"/>
          <w:b/>
          <w:color w:val="auto"/>
          <w:sz w:val="21"/>
          <w:szCs w:val="21"/>
          <w:highlight w:val="none"/>
        </w:rPr>
      </w:pPr>
      <w:r>
        <w:rPr>
          <w:rFonts w:ascii="宋体" w:hAnsi="宋体"/>
          <w:b/>
          <w:color w:val="auto"/>
          <w:sz w:val="21"/>
          <w:szCs w:val="21"/>
          <w:highlight w:val="none"/>
        </w:rPr>
        <w:br w:type="page"/>
      </w:r>
    </w:p>
    <w:p w14:paraId="5A5730ED">
      <w:pPr>
        <w:keepNext w:val="0"/>
        <w:keepLines w:val="0"/>
        <w:pageBreakBefore w:val="0"/>
        <w:kinsoku/>
        <w:overflowPunct/>
        <w:topLinePunct w:val="0"/>
        <w:bidi w:val="0"/>
        <w:spacing w:line="360" w:lineRule="auto"/>
        <w:ind w:firstLine="420" w:firstLineChars="200"/>
        <w:jc w:val="both"/>
        <w:textAlignment w:val="auto"/>
        <w:rPr>
          <w:rFonts w:hint="default"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三、资质材料</w:t>
      </w:r>
    </w:p>
    <w:p w14:paraId="22554193">
      <w:pPr>
        <w:keepNext w:val="0"/>
        <w:keepLines w:val="0"/>
        <w:pageBreakBefore w:val="0"/>
        <w:kinsoku/>
        <w:overflowPunct/>
        <w:topLinePunct w:val="0"/>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营业执照、法人证书</w:t>
      </w:r>
      <w:r>
        <w:rPr>
          <w:rFonts w:hint="eastAsia" w:asciiTheme="minorEastAsia" w:hAnsiTheme="minorEastAsia" w:cstheme="minorEastAsia"/>
          <w:sz w:val="21"/>
          <w:szCs w:val="21"/>
          <w:highlight w:val="none"/>
          <w:lang w:val="en-US" w:eastAsia="zh-CN"/>
        </w:rPr>
        <w:t>（自然人除外）；</w:t>
      </w:r>
    </w:p>
    <w:p w14:paraId="0FA483AC">
      <w:pPr>
        <w:keepNext w:val="0"/>
        <w:keepLines w:val="0"/>
        <w:pageBreakBefore w:val="0"/>
        <w:kinsoku/>
        <w:overflowPunct/>
        <w:topLinePunct w:val="0"/>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p>
    <w:p w14:paraId="2F283558">
      <w:pPr>
        <w:keepNext w:val="0"/>
        <w:keepLines w:val="0"/>
        <w:pageBreakBefore w:val="0"/>
        <w:kinsoku/>
        <w:overflowPunct/>
        <w:topLinePunct w:val="0"/>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p>
    <w:p w14:paraId="0760BD6C">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Times New Roman"/>
          <w:b w:val="0"/>
          <w:bCs/>
          <w:color w:val="auto"/>
          <w:kern w:val="2"/>
          <w:sz w:val="21"/>
          <w:szCs w:val="21"/>
          <w:highlight w:val="none"/>
          <w:lang w:val="en-US" w:eastAsia="zh-CN" w:bidi="ar-SA"/>
        </w:rPr>
      </w:pPr>
      <w:r>
        <w:rPr>
          <w:rFonts w:hint="eastAsia" w:asciiTheme="minorEastAsia" w:hAnsiTheme="minorEastAsia" w:cstheme="minorEastAsia"/>
          <w:sz w:val="21"/>
          <w:szCs w:val="21"/>
          <w:highlight w:val="none"/>
          <w:lang w:val="en-US" w:eastAsia="zh-CN"/>
        </w:rPr>
        <w:t>（2）</w:t>
      </w:r>
      <w:r>
        <w:rPr>
          <w:rFonts w:hint="eastAsia" w:ascii="宋体" w:hAnsi="宋体" w:eastAsia="宋体" w:cs="Times New Roman"/>
          <w:color w:val="auto"/>
          <w:kern w:val="2"/>
          <w:sz w:val="21"/>
          <w:szCs w:val="21"/>
          <w:highlight w:val="none"/>
          <w:lang w:val="en-US" w:eastAsia="zh-CN" w:bidi="ar-SA"/>
        </w:rPr>
        <w:t>授权委托书及受委托人身份证复印件；</w:t>
      </w:r>
      <w:r>
        <w:rPr>
          <w:rFonts w:hint="eastAsia" w:ascii="宋体" w:hAnsi="宋体" w:eastAsia="宋体" w:cs="Times New Roman"/>
          <w:b/>
          <w:color w:val="auto"/>
          <w:kern w:val="2"/>
          <w:sz w:val="21"/>
          <w:szCs w:val="21"/>
          <w:highlight w:val="none"/>
          <w:lang w:val="en-US" w:eastAsia="zh-CN" w:bidi="ar-SA"/>
        </w:rPr>
        <w:t>（如委托代理投标须提供）（格式如下）</w:t>
      </w:r>
    </w:p>
    <w:p w14:paraId="7D2DAB4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color w:val="auto"/>
          <w:sz w:val="32"/>
          <w:szCs w:val="32"/>
          <w:highlight w:val="none"/>
        </w:rPr>
      </w:pPr>
    </w:p>
    <w:p w14:paraId="4905FCE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b/>
          <w:color w:val="auto"/>
          <w:sz w:val="21"/>
          <w:szCs w:val="21"/>
          <w:highlight w:val="none"/>
        </w:rPr>
      </w:pPr>
      <w:r>
        <w:rPr>
          <w:rFonts w:hint="eastAsia" w:ascii="宋体" w:hAnsi="宋体"/>
          <w:b/>
          <w:color w:val="auto"/>
          <w:sz w:val="32"/>
          <w:szCs w:val="32"/>
          <w:highlight w:val="none"/>
        </w:rPr>
        <w:t>法定代表人授权书</w:t>
      </w:r>
    </w:p>
    <w:p w14:paraId="53DC2340">
      <w:pPr>
        <w:keepNext w:val="0"/>
        <w:keepLines w:val="0"/>
        <w:pageBreakBefore w:val="0"/>
        <w:kinsoku/>
        <w:overflowPunct/>
        <w:topLinePunct w:val="0"/>
        <w:bidi w:val="0"/>
        <w:adjustRightInd w:val="0"/>
        <w:snapToGrid w:val="0"/>
        <w:spacing w:line="360" w:lineRule="auto"/>
        <w:textAlignment w:val="auto"/>
        <w:rPr>
          <w:rFonts w:ascii="宋体" w:hAnsi="宋体"/>
          <w:color w:val="auto"/>
          <w:sz w:val="21"/>
          <w:szCs w:val="21"/>
          <w:highlight w:val="none"/>
        </w:rPr>
      </w:pPr>
    </w:p>
    <w:p w14:paraId="6CCE2AC8">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r>
        <w:rPr>
          <w:rFonts w:hint="eastAsia" w:ascii="宋体" w:hAnsi="宋体"/>
          <w:color w:val="auto"/>
          <w:sz w:val="21"/>
          <w:szCs w:val="21"/>
          <w:highlight w:val="none"/>
          <w:u w:val="single"/>
          <w:lang w:eastAsia="zh-CN"/>
        </w:rPr>
        <w:t>广西骨伤医院</w:t>
      </w:r>
      <w:r>
        <w:rPr>
          <w:rFonts w:hint="eastAsia" w:ascii="宋体" w:hAnsi="宋体"/>
          <w:color w:val="auto"/>
          <w:sz w:val="21"/>
          <w:szCs w:val="21"/>
          <w:highlight w:val="none"/>
        </w:rPr>
        <w:t>：</w:t>
      </w:r>
    </w:p>
    <w:p w14:paraId="11B2FC28">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兹授权</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为我公司参加贵单位组织的</w:t>
      </w:r>
      <w:r>
        <w:rPr>
          <w:rFonts w:hint="eastAsia" w:ascii="宋体" w:hAnsi="宋体"/>
          <w:color w:val="auto"/>
          <w:sz w:val="21"/>
          <w:szCs w:val="21"/>
          <w:highlight w:val="none"/>
          <w:u w:val="single"/>
          <w:lang w:val="en-US" w:eastAsia="zh-CN"/>
        </w:rPr>
        <w:t>奇目C臂机维修项目</w:t>
      </w:r>
      <w:r>
        <w:rPr>
          <w:rFonts w:hint="eastAsia" w:ascii="宋体" w:hAnsi="宋体"/>
          <w:color w:val="auto"/>
          <w:sz w:val="21"/>
          <w:szCs w:val="21"/>
          <w:highlight w:val="none"/>
          <w:u w:val="single"/>
        </w:rPr>
        <w:t>(</w:t>
      </w:r>
      <w:r>
        <w:rPr>
          <w:rFonts w:hint="eastAsia" w:ascii="宋体" w:hAnsi="宋体"/>
          <w:color w:val="auto"/>
          <w:sz w:val="21"/>
          <w:szCs w:val="21"/>
          <w:highlight w:val="none"/>
          <w:u w:val="single"/>
          <w:lang w:val="en-US" w:eastAsia="zh-CN"/>
        </w:rPr>
        <w:t>项目编号：GXGSYY-CGB-YLSBK-2026-32</w:t>
      </w:r>
      <w:r>
        <w:rPr>
          <w:rFonts w:hint="eastAsia" w:ascii="宋体" w:hAnsi="宋体"/>
          <w:color w:val="auto"/>
          <w:sz w:val="21"/>
          <w:szCs w:val="21"/>
          <w:highlight w:val="none"/>
          <w:u w:val="single"/>
        </w:rPr>
        <w:t>)</w:t>
      </w:r>
      <w:r>
        <w:rPr>
          <w:rFonts w:hint="eastAsia" w:ascii="宋体" w:hAnsi="宋体"/>
          <w:color w:val="auto"/>
          <w:sz w:val="21"/>
          <w:szCs w:val="21"/>
          <w:highlight w:val="none"/>
          <w:lang w:val="en-US" w:eastAsia="zh-CN"/>
        </w:rPr>
        <w:t>采购</w:t>
      </w:r>
      <w:r>
        <w:rPr>
          <w:rFonts w:hint="eastAsia" w:ascii="宋体" w:hAnsi="宋体"/>
          <w:color w:val="auto"/>
          <w:sz w:val="21"/>
          <w:szCs w:val="21"/>
          <w:highlight w:val="none"/>
        </w:rPr>
        <w:t>活动的代理人，全权代表我公司处理在该项目</w:t>
      </w:r>
      <w:r>
        <w:rPr>
          <w:rFonts w:hint="eastAsia" w:ascii="宋体" w:hAnsi="宋体"/>
          <w:color w:val="auto"/>
          <w:sz w:val="21"/>
          <w:szCs w:val="21"/>
          <w:highlight w:val="none"/>
          <w:lang w:val="en-US" w:eastAsia="zh-CN"/>
        </w:rPr>
        <w:t>采购</w:t>
      </w:r>
      <w:r>
        <w:rPr>
          <w:rFonts w:hint="eastAsia" w:ascii="宋体" w:hAnsi="宋体"/>
          <w:color w:val="auto"/>
          <w:sz w:val="21"/>
          <w:szCs w:val="21"/>
          <w:highlight w:val="none"/>
        </w:rPr>
        <w:t>活动中的一切事宜。我方对委托代理人的签字或者电子签名事项负全部责任。</w:t>
      </w:r>
    </w:p>
    <w:p w14:paraId="38D556A1">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本授权书自签署之日起生效，在撤销授权的书面通知以前，本授权书一直有效。委托代理人在授权书有效期内签署的所有文件不因授权的撤销而失效。</w:t>
      </w:r>
    </w:p>
    <w:p w14:paraId="49476A3A">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 xml:space="preserve">委托代理人无转委托权，特此委托。 </w:t>
      </w:r>
    </w:p>
    <w:p w14:paraId="29D1615A">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r>
        <w:rPr>
          <w:sz w:val="21"/>
        </w:rPr>
        <mc:AlternateContent>
          <mc:Choice Requires="wps">
            <w:drawing>
              <wp:anchor distT="0" distB="0" distL="114300" distR="114300" simplePos="0" relativeHeight="251660288" behindDoc="0" locked="0" layoutInCell="1" allowOverlap="1">
                <wp:simplePos x="0" y="0"/>
                <wp:positionH relativeFrom="column">
                  <wp:posOffset>2680335</wp:posOffset>
                </wp:positionH>
                <wp:positionV relativeFrom="paragraph">
                  <wp:posOffset>222250</wp:posOffset>
                </wp:positionV>
                <wp:extent cx="1905000" cy="1068070"/>
                <wp:effectExtent l="4445" t="4445" r="14605" b="13335"/>
                <wp:wrapNone/>
                <wp:docPr id="4" name="文本框 4"/>
                <wp:cNvGraphicFramePr/>
                <a:graphic xmlns:a="http://schemas.openxmlformats.org/drawingml/2006/main">
                  <a:graphicData uri="http://schemas.microsoft.com/office/word/2010/wordprocessingShape">
                    <wps:wsp>
                      <wps:cNvSpPr txBox="1"/>
                      <wps:spPr>
                        <a:xfrm>
                          <a:off x="0" y="0"/>
                          <a:ext cx="1905000" cy="10680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DA6A802">
                            <w:pPr>
                              <w:jc w:val="center"/>
                              <w:rPr>
                                <w:rFonts w:hint="eastAsia"/>
                                <w:lang w:val="en-US" w:eastAsia="zh-CN"/>
                              </w:rPr>
                            </w:pPr>
                          </w:p>
                          <w:p w14:paraId="0F4C925D">
                            <w:pPr>
                              <w:jc w:val="center"/>
                              <w:rPr>
                                <w:rFonts w:hint="eastAsia"/>
                                <w:lang w:val="en-US" w:eastAsia="zh-CN"/>
                              </w:rPr>
                            </w:pPr>
                          </w:p>
                          <w:p w14:paraId="16BAB41B">
                            <w:pPr>
                              <w:jc w:val="center"/>
                              <w:rPr>
                                <w:rFonts w:hint="eastAsia"/>
                                <w:lang w:val="en-US" w:eastAsia="zh-CN"/>
                              </w:rPr>
                            </w:pPr>
                            <w:r>
                              <w:rPr>
                                <w:rFonts w:hint="eastAsia"/>
                                <w:lang w:val="en-US" w:eastAsia="zh-CN"/>
                              </w:rPr>
                              <w:t>被授权人身份证</w:t>
                            </w:r>
                          </w:p>
                          <w:p w14:paraId="2C4485B3">
                            <w:pPr>
                              <w:jc w:val="center"/>
                              <w:rPr>
                                <w:rFonts w:hint="default"/>
                                <w:lang w:val="en-US" w:eastAsia="zh-CN"/>
                              </w:rPr>
                            </w:pPr>
                            <w:r>
                              <w:rPr>
                                <w:rFonts w:hint="eastAsia"/>
                                <w:lang w:val="en-US" w:eastAsia="zh-CN"/>
                              </w:rPr>
                              <w:t>（国徽面）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05pt;margin-top:17.5pt;height:84.1pt;width:150pt;z-index:251660288;mso-width-relative:page;mso-height-relative:page;" fillcolor="#FFFFFF [3201]" filled="t" stroked="t" coordsize="21600,21600" o:gfxdata="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tNmXNNUA&#10;AAAKAQAADwAAAAAAAAABACAAAAAiAAAAZHJzL2Rvd25yZXYueG1sUEsBAhQAFAAAAAgAh07iQJcv&#10;mRZbAgAAuAQAAA4AAAAAAAAAAQAgAAAAJAEAAGRycy9lMm9Eb2MueG1sUEsFBgAAAAAGAAYAWQEA&#10;APEFAAAAAA==&#10;">
                <v:fill on="t" focussize="0,0"/>
                <v:stroke weight="0.5pt" color="#000000 [3204]" joinstyle="round"/>
                <v:imagedata o:title=""/>
                <o:lock v:ext="edit" aspectratio="f"/>
                <v:textbox>
                  <w:txbxContent>
                    <w:p w14:paraId="3DA6A802">
                      <w:pPr>
                        <w:jc w:val="center"/>
                        <w:rPr>
                          <w:rFonts w:hint="eastAsia"/>
                          <w:lang w:val="en-US" w:eastAsia="zh-CN"/>
                        </w:rPr>
                      </w:pPr>
                    </w:p>
                    <w:p w14:paraId="0F4C925D">
                      <w:pPr>
                        <w:jc w:val="center"/>
                        <w:rPr>
                          <w:rFonts w:hint="eastAsia"/>
                          <w:lang w:val="en-US" w:eastAsia="zh-CN"/>
                        </w:rPr>
                      </w:pPr>
                    </w:p>
                    <w:p w14:paraId="16BAB41B">
                      <w:pPr>
                        <w:jc w:val="center"/>
                        <w:rPr>
                          <w:rFonts w:hint="eastAsia"/>
                          <w:lang w:val="en-US" w:eastAsia="zh-CN"/>
                        </w:rPr>
                      </w:pPr>
                      <w:r>
                        <w:rPr>
                          <w:rFonts w:hint="eastAsia"/>
                          <w:lang w:val="en-US" w:eastAsia="zh-CN"/>
                        </w:rPr>
                        <w:t>被授权人身份证</w:t>
                      </w:r>
                    </w:p>
                    <w:p w14:paraId="2C4485B3">
                      <w:pPr>
                        <w:jc w:val="center"/>
                        <w:rPr>
                          <w:rFonts w:hint="default"/>
                          <w:lang w:val="en-US" w:eastAsia="zh-CN"/>
                        </w:rPr>
                      </w:pPr>
                      <w:r>
                        <w:rPr>
                          <w:rFonts w:hint="eastAsia"/>
                          <w:lang w:val="en-US" w:eastAsia="zh-CN"/>
                        </w:rPr>
                        <w:t>（国徽面）</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432435</wp:posOffset>
                </wp:positionH>
                <wp:positionV relativeFrom="paragraph">
                  <wp:posOffset>207645</wp:posOffset>
                </wp:positionV>
                <wp:extent cx="1905000" cy="1068070"/>
                <wp:effectExtent l="4445" t="4445" r="14605" b="13335"/>
                <wp:wrapNone/>
                <wp:docPr id="3" name="文本框 3"/>
                <wp:cNvGraphicFramePr/>
                <a:graphic xmlns:a="http://schemas.openxmlformats.org/drawingml/2006/main">
                  <a:graphicData uri="http://schemas.microsoft.com/office/word/2010/wordprocessingShape">
                    <wps:wsp>
                      <wps:cNvSpPr txBox="1"/>
                      <wps:spPr>
                        <a:xfrm>
                          <a:off x="1573530" y="4644390"/>
                          <a:ext cx="1905000" cy="10680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774FD56">
                            <w:pPr>
                              <w:jc w:val="center"/>
                              <w:rPr>
                                <w:rFonts w:hint="eastAsia"/>
                                <w:lang w:val="en-US" w:eastAsia="zh-CN"/>
                              </w:rPr>
                            </w:pPr>
                          </w:p>
                          <w:p w14:paraId="11D1B54F">
                            <w:pPr>
                              <w:jc w:val="center"/>
                              <w:rPr>
                                <w:rFonts w:hint="eastAsia"/>
                                <w:lang w:val="en-US" w:eastAsia="zh-CN"/>
                              </w:rPr>
                            </w:pPr>
                          </w:p>
                          <w:p w14:paraId="247F3086">
                            <w:pPr>
                              <w:jc w:val="center"/>
                              <w:rPr>
                                <w:rFonts w:hint="eastAsia"/>
                                <w:lang w:val="en-US" w:eastAsia="zh-CN"/>
                              </w:rPr>
                            </w:pPr>
                            <w:r>
                              <w:rPr>
                                <w:rFonts w:hint="eastAsia"/>
                                <w:lang w:val="en-US" w:eastAsia="zh-CN"/>
                              </w:rPr>
                              <w:t>被授权人身份证</w:t>
                            </w:r>
                          </w:p>
                          <w:p w14:paraId="6DCACD35">
                            <w:pPr>
                              <w:jc w:val="center"/>
                              <w:rPr>
                                <w:rFonts w:hint="default"/>
                                <w:lang w:val="en-US" w:eastAsia="zh-CN"/>
                              </w:rPr>
                            </w:pPr>
                            <w:r>
                              <w:rPr>
                                <w:rFonts w:hint="eastAsia"/>
                                <w:lang w:val="en-US" w:eastAsia="zh-CN"/>
                              </w:rPr>
                              <w:t>（头像面）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5pt;margin-top:16.35pt;height:84.1pt;width:150pt;z-index:251659264;mso-width-relative:page;mso-height-relative:page;" fillcolor="#FFFFFF [3201]" filled="t" stroked="t" coordsize="21600,21600" o:gfxdata="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tK3qHVAAAACQEAAA8AAAAAAAAAAQAgAAAAIgAAAGRycy9kb3ducmV2LnhtbFBLAQIUABQA&#10;AAAIAIdO4kDL/pcXZQIAAMQEAAAOAAAAAAAAAAEAIAAAACQBAABkcnMvZTJvRG9jLnhtbFBLBQYA&#10;AAAABgAGAFkBAAD7BQAAAAA=&#10;">
                <v:fill on="t" focussize="0,0"/>
                <v:stroke weight="0.5pt" color="#000000 [3204]" joinstyle="round"/>
                <v:imagedata o:title=""/>
                <o:lock v:ext="edit" aspectratio="f"/>
                <v:textbox>
                  <w:txbxContent>
                    <w:p w14:paraId="5774FD56">
                      <w:pPr>
                        <w:jc w:val="center"/>
                        <w:rPr>
                          <w:rFonts w:hint="eastAsia"/>
                          <w:lang w:val="en-US" w:eastAsia="zh-CN"/>
                        </w:rPr>
                      </w:pPr>
                    </w:p>
                    <w:p w14:paraId="11D1B54F">
                      <w:pPr>
                        <w:jc w:val="center"/>
                        <w:rPr>
                          <w:rFonts w:hint="eastAsia"/>
                          <w:lang w:val="en-US" w:eastAsia="zh-CN"/>
                        </w:rPr>
                      </w:pPr>
                    </w:p>
                    <w:p w14:paraId="247F3086">
                      <w:pPr>
                        <w:jc w:val="center"/>
                        <w:rPr>
                          <w:rFonts w:hint="eastAsia"/>
                          <w:lang w:val="en-US" w:eastAsia="zh-CN"/>
                        </w:rPr>
                      </w:pPr>
                      <w:r>
                        <w:rPr>
                          <w:rFonts w:hint="eastAsia"/>
                          <w:lang w:val="en-US" w:eastAsia="zh-CN"/>
                        </w:rPr>
                        <w:t>被授权人身份证</w:t>
                      </w:r>
                    </w:p>
                    <w:p w14:paraId="6DCACD35">
                      <w:pPr>
                        <w:jc w:val="center"/>
                        <w:rPr>
                          <w:rFonts w:hint="default"/>
                          <w:lang w:val="en-US" w:eastAsia="zh-CN"/>
                        </w:rPr>
                      </w:pPr>
                      <w:r>
                        <w:rPr>
                          <w:rFonts w:hint="eastAsia"/>
                          <w:lang w:val="en-US" w:eastAsia="zh-CN"/>
                        </w:rPr>
                        <w:t>（头像面）</w:t>
                      </w:r>
                    </w:p>
                  </w:txbxContent>
                </v:textbox>
              </v:shape>
            </w:pict>
          </mc:Fallback>
        </mc:AlternateContent>
      </w:r>
    </w:p>
    <w:p w14:paraId="09FEDBD0">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5348FBC3">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3D44742A">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21788069">
      <w:pPr>
        <w:keepNext w:val="0"/>
        <w:keepLines w:val="0"/>
        <w:pageBreakBefore w:val="0"/>
        <w:widowControl w:val="0"/>
        <w:kinsoku/>
        <w:wordWrap/>
        <w:overflowPunct/>
        <w:topLinePunct w:val="0"/>
        <w:autoSpaceDE/>
        <w:autoSpaceDN/>
        <w:bidi w:val="0"/>
        <w:spacing w:line="360" w:lineRule="auto"/>
        <w:ind w:left="475" w:leftChars="226"/>
        <w:textAlignment w:val="auto"/>
        <w:rPr>
          <w:rFonts w:hint="eastAsia" w:ascii="宋体" w:hAnsi="宋体"/>
          <w:color w:val="auto"/>
          <w:sz w:val="21"/>
          <w:szCs w:val="21"/>
          <w:highlight w:val="none"/>
        </w:rPr>
      </w:pPr>
    </w:p>
    <w:p w14:paraId="57C86545">
      <w:pPr>
        <w:keepNext w:val="0"/>
        <w:keepLines w:val="0"/>
        <w:pageBreakBefore w:val="0"/>
        <w:widowControl w:val="0"/>
        <w:kinsoku/>
        <w:wordWrap/>
        <w:overflowPunct/>
        <w:topLinePunct w:val="0"/>
        <w:autoSpaceDE/>
        <w:autoSpaceDN/>
        <w:bidi w:val="0"/>
        <w:spacing w:line="360" w:lineRule="auto"/>
        <w:ind w:left="475" w:leftChars="226"/>
        <w:textAlignment w:val="auto"/>
        <w:rPr>
          <w:rFonts w:hint="eastAsia" w:ascii="宋体" w:hAnsi="宋体"/>
          <w:color w:val="auto"/>
          <w:sz w:val="21"/>
          <w:szCs w:val="21"/>
          <w:highlight w:val="none"/>
        </w:rPr>
      </w:pPr>
    </w:p>
    <w:p w14:paraId="74823242">
      <w:pPr>
        <w:keepNext w:val="0"/>
        <w:keepLines w:val="0"/>
        <w:pageBreakBefore w:val="0"/>
        <w:widowControl w:val="0"/>
        <w:kinsoku/>
        <w:wordWrap/>
        <w:overflowPunct/>
        <w:topLinePunct w:val="0"/>
        <w:autoSpaceDE/>
        <w:autoSpaceDN/>
        <w:bidi w:val="0"/>
        <w:spacing w:line="360" w:lineRule="auto"/>
        <w:ind w:left="475" w:leftChars="226"/>
        <w:textAlignment w:val="auto"/>
        <w:rPr>
          <w:rFonts w:ascii="宋体" w:hAnsi="宋体"/>
          <w:color w:val="auto"/>
          <w:sz w:val="21"/>
          <w:szCs w:val="21"/>
          <w:highlight w:val="none"/>
        </w:rPr>
      </w:pPr>
      <w:r>
        <w:rPr>
          <w:rFonts w:hint="eastAsia" w:ascii="宋体" w:hAnsi="宋体"/>
          <w:color w:val="auto"/>
          <w:sz w:val="21"/>
          <w:szCs w:val="21"/>
          <w:highlight w:val="none"/>
        </w:rPr>
        <w:t>授权单位（盖章）：</w:t>
      </w:r>
      <w:r>
        <w:rPr>
          <w:rFonts w:hint="eastAsia" w:ascii="宋体" w:hAnsi="宋体"/>
          <w:color w:val="auto"/>
          <w:sz w:val="21"/>
          <w:szCs w:val="21"/>
          <w:highlight w:val="none"/>
          <w:u w:val="single"/>
        </w:rPr>
        <w:t xml:space="preserve">                       </w:t>
      </w:r>
    </w:p>
    <w:p w14:paraId="2C5B48F8">
      <w:pPr>
        <w:keepNext w:val="0"/>
        <w:keepLines w:val="0"/>
        <w:pageBreakBefore w:val="0"/>
        <w:widowControl w:val="0"/>
        <w:kinsoku/>
        <w:wordWrap/>
        <w:overflowPunct/>
        <w:topLinePunct w:val="0"/>
        <w:autoSpaceDE/>
        <w:autoSpaceDN/>
        <w:bidi w:val="0"/>
        <w:spacing w:line="360" w:lineRule="auto"/>
        <w:ind w:left="475" w:leftChars="226"/>
        <w:textAlignment w:val="auto"/>
        <w:rPr>
          <w:rFonts w:ascii="宋体" w:hAnsi="宋体"/>
          <w:color w:val="auto"/>
          <w:sz w:val="21"/>
          <w:szCs w:val="21"/>
          <w:highlight w:val="none"/>
        </w:rPr>
      </w:pPr>
      <w:r>
        <w:rPr>
          <w:rFonts w:hint="eastAsia" w:ascii="宋体" w:hAnsi="宋体"/>
          <w:color w:val="auto"/>
          <w:sz w:val="21"/>
          <w:szCs w:val="21"/>
          <w:highlight w:val="none"/>
        </w:rPr>
        <w:t>法定代表人（签字）：</w:t>
      </w:r>
      <w:r>
        <w:rPr>
          <w:rFonts w:hint="eastAsia" w:ascii="宋体" w:hAnsi="宋体"/>
          <w:color w:val="auto"/>
          <w:sz w:val="21"/>
          <w:szCs w:val="21"/>
          <w:highlight w:val="none"/>
          <w:u w:val="single"/>
        </w:rPr>
        <w:t xml:space="preserve">                     </w:t>
      </w:r>
    </w:p>
    <w:p w14:paraId="780C2EB2">
      <w:pPr>
        <w:keepNext w:val="0"/>
        <w:keepLines w:val="0"/>
        <w:pageBreakBefore w:val="0"/>
        <w:widowControl w:val="0"/>
        <w:kinsoku/>
        <w:wordWrap/>
        <w:overflowPunct/>
        <w:topLinePunct w:val="0"/>
        <w:autoSpaceDE/>
        <w:autoSpaceDN/>
        <w:bidi w:val="0"/>
        <w:spacing w:line="360" w:lineRule="auto"/>
        <w:ind w:left="475" w:leftChars="226"/>
        <w:textAlignment w:val="auto"/>
        <w:rPr>
          <w:rFonts w:ascii="宋体" w:hAnsi="宋体"/>
          <w:color w:val="auto"/>
          <w:sz w:val="21"/>
          <w:szCs w:val="21"/>
          <w:highlight w:val="none"/>
        </w:rPr>
      </w:pPr>
      <w:r>
        <w:rPr>
          <w:rFonts w:hint="eastAsia" w:ascii="宋体" w:hAnsi="宋体"/>
          <w:color w:val="auto"/>
          <w:sz w:val="21"/>
          <w:szCs w:val="21"/>
          <w:highlight w:val="none"/>
        </w:rPr>
        <w:t>签发日期：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14:paraId="46DE486B">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69220075">
      <w:pPr>
        <w:pageBreakBefore w:val="0"/>
        <w:kinsoku/>
        <w:wordWrap/>
        <w:topLinePunct w:val="0"/>
        <w:bidi w:val="0"/>
        <w:spacing w:line="360" w:lineRule="auto"/>
        <w:jc w:val="left"/>
        <w:rPr>
          <w:rFonts w:hAnsi="宋体"/>
          <w:color w:val="auto"/>
          <w:highlight w:val="none"/>
        </w:rPr>
      </w:pPr>
      <w:r>
        <w:rPr>
          <w:rFonts w:hint="eastAsia" w:ascii="宋体" w:hAnsi="宋体"/>
          <w:b/>
          <w:bCs/>
          <w:color w:val="auto"/>
          <w:sz w:val="21"/>
          <w:szCs w:val="21"/>
          <w:highlight w:val="none"/>
        </w:rPr>
        <w:br w:type="page"/>
      </w:r>
    </w:p>
    <w:p w14:paraId="4A3C553D">
      <w:pPr>
        <w:keepNext w:val="0"/>
        <w:keepLines w:val="0"/>
        <w:pageBreakBefore w:val="0"/>
        <w:kinsoku/>
        <w:overflowPunct/>
        <w:topLinePunct w:val="0"/>
        <w:bidi w:val="0"/>
        <w:spacing w:line="360" w:lineRule="auto"/>
        <w:ind w:firstLine="420" w:firstLineChars="200"/>
        <w:textAlignment w:val="auto"/>
        <w:rPr>
          <w:rFonts w:hint="eastAsia" w:ascii="宋体" w:hAnsi="宋体"/>
          <w:b w:val="0"/>
          <w:bCs w:val="0"/>
          <w:color w:val="auto"/>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lang w:eastAsia="zh-CN"/>
        </w:rPr>
        <w:t>）</w:t>
      </w:r>
      <w:r>
        <w:rPr>
          <w:rFonts w:hint="eastAsia" w:ascii="宋体" w:hAnsi="宋体"/>
          <w:b w:val="0"/>
          <w:bCs w:val="0"/>
          <w:color w:val="auto"/>
          <w:sz w:val="21"/>
          <w:szCs w:val="21"/>
          <w:highlight w:val="none"/>
          <w:lang w:val="en-US" w:eastAsia="zh-CN"/>
        </w:rPr>
        <w:t>特定资质证明（医疗器械生产或经营许可）等资质材料复印件</w:t>
      </w:r>
      <w:r>
        <w:rPr>
          <w:rFonts w:hint="eastAsia" w:ascii="宋体" w:hAnsi="宋体" w:eastAsia="宋体" w:cs="Times New Roman"/>
          <w:b/>
          <w:color w:val="auto"/>
          <w:kern w:val="2"/>
          <w:sz w:val="21"/>
          <w:szCs w:val="21"/>
          <w:highlight w:val="none"/>
          <w:lang w:val="en-US" w:eastAsia="zh-CN" w:bidi="ar-SA"/>
        </w:rPr>
        <w:t>（必须提供）</w:t>
      </w:r>
    </w:p>
    <w:p w14:paraId="5870CBF8">
      <w:pPr>
        <w:keepNext w:val="0"/>
        <w:keepLines w:val="0"/>
        <w:pageBreakBefore w:val="0"/>
        <w:kinsoku/>
        <w:overflowPunct/>
        <w:topLinePunct w:val="0"/>
        <w:bidi w:val="0"/>
        <w:spacing w:line="360" w:lineRule="auto"/>
        <w:ind w:firstLine="420" w:firstLineChars="200"/>
        <w:textAlignment w:val="auto"/>
        <w:rPr>
          <w:rFonts w:hint="eastAsia" w:ascii="宋体" w:hAnsi="宋体"/>
          <w:b w:val="0"/>
          <w:bCs w:val="0"/>
          <w:color w:val="auto"/>
          <w:sz w:val="21"/>
          <w:szCs w:val="21"/>
          <w:highlight w:val="none"/>
          <w:lang w:val="en-US" w:eastAsia="zh-CN"/>
        </w:rPr>
      </w:pPr>
    </w:p>
    <w:p w14:paraId="0AB2DA08">
      <w:pPr>
        <w:keepNext w:val="0"/>
        <w:keepLines w:val="0"/>
        <w:pageBreakBefore w:val="0"/>
        <w:kinsoku/>
        <w:overflowPunct/>
        <w:topLinePunct w:val="0"/>
        <w:bidi w:val="0"/>
        <w:adjustRightInd w:val="0"/>
        <w:snapToGrid w:val="0"/>
        <w:spacing w:line="360" w:lineRule="auto"/>
        <w:ind w:firstLine="420" w:firstLineChars="200"/>
        <w:jc w:val="left"/>
        <w:textAlignment w:val="auto"/>
        <w:rPr>
          <w:rFonts w:hint="eastAsia"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四、</w:t>
      </w:r>
      <w:r>
        <w:rPr>
          <w:rFonts w:hint="eastAsia" w:ascii="宋体" w:hAnsi="宋体"/>
          <w:color w:val="auto"/>
          <w:sz w:val="21"/>
          <w:szCs w:val="21"/>
          <w:highlight w:val="none"/>
          <w:lang w:val="en-US" w:eastAsia="zh-CN"/>
        </w:rPr>
        <w:t>核心产品彩页或说明书、相关检测报告复印件材料.</w:t>
      </w:r>
    </w:p>
    <w:p w14:paraId="5D226E46">
      <w:pPr>
        <w:keepNext w:val="0"/>
        <w:keepLines w:val="0"/>
        <w:pageBreakBefore w:val="0"/>
        <w:kinsoku/>
        <w:overflowPunct/>
        <w:topLinePunct w:val="0"/>
        <w:bidi w:val="0"/>
        <w:adjustRightInd w:val="0"/>
        <w:snapToGrid w:val="0"/>
        <w:spacing w:line="360" w:lineRule="auto"/>
        <w:ind w:firstLine="420" w:firstLineChars="200"/>
        <w:jc w:val="left"/>
        <w:textAlignment w:val="auto"/>
        <w:rPr>
          <w:rFonts w:hint="eastAsia" w:ascii="宋体" w:hAnsi="宋体"/>
          <w:b/>
          <w:bCs/>
          <w:color w:val="auto"/>
          <w:sz w:val="21"/>
          <w:szCs w:val="21"/>
          <w:highlight w:val="none"/>
          <w:lang w:val="en-US" w:eastAsia="zh-CN"/>
        </w:rPr>
      </w:pPr>
    </w:p>
    <w:p w14:paraId="6D6E038C">
      <w:pPr>
        <w:pStyle w:val="8"/>
        <w:keepNext w:val="0"/>
        <w:keepLines w:val="0"/>
        <w:pageBreakBefore w:val="0"/>
        <w:kinsoku/>
        <w:overflowPunct/>
        <w:topLinePunct w:val="0"/>
        <w:bidi w:val="0"/>
        <w:spacing w:line="360" w:lineRule="auto"/>
        <w:ind w:firstLine="420" w:firstLineChars="200"/>
        <w:textAlignment w:val="auto"/>
        <w:rPr>
          <w:rFonts w:hint="eastAsia" w:hAnsi="宋体"/>
          <w:color w:val="auto"/>
          <w:sz w:val="21"/>
          <w:szCs w:val="21"/>
          <w:highlight w:val="none"/>
          <w:u w:val="single"/>
          <w:lang w:eastAsia="zh-CN"/>
        </w:rPr>
      </w:pPr>
      <w:r>
        <w:rPr>
          <w:rFonts w:hint="eastAsia" w:hAnsi="宋体"/>
          <w:b/>
          <w:bCs/>
          <w:color w:val="auto"/>
          <w:sz w:val="21"/>
          <w:szCs w:val="21"/>
          <w:highlight w:val="none"/>
          <w:lang w:val="en-US" w:eastAsia="zh-CN"/>
        </w:rPr>
        <w:t>五</w:t>
      </w:r>
      <w:r>
        <w:rPr>
          <w:rFonts w:hint="eastAsia" w:ascii="宋体" w:hAnsi="宋体"/>
          <w:b/>
          <w:bCs/>
          <w:color w:val="auto"/>
          <w:sz w:val="21"/>
          <w:szCs w:val="21"/>
          <w:highlight w:val="none"/>
          <w:lang w:val="en-US" w:eastAsia="zh-CN"/>
        </w:rPr>
        <w:t>、</w:t>
      </w:r>
      <w:r>
        <w:rPr>
          <w:rFonts w:hint="eastAsia" w:ascii="宋体" w:hAnsi="宋体"/>
          <w:color w:val="auto"/>
          <w:sz w:val="21"/>
          <w:szCs w:val="21"/>
          <w:highlight w:val="none"/>
          <w:lang w:val="en-US" w:eastAsia="zh-CN"/>
        </w:rPr>
        <w:t>售后服务（质保）承诺书</w:t>
      </w:r>
      <w:r>
        <w:rPr>
          <w:rFonts w:hint="eastAsia" w:hAnsi="宋体"/>
          <w:color w:val="auto"/>
          <w:sz w:val="21"/>
          <w:szCs w:val="21"/>
          <w:highlight w:val="none"/>
          <w:lang w:val="en-US" w:eastAsia="zh-CN"/>
        </w:rPr>
        <w:t>（对照商务需求编制，格式自拟）</w:t>
      </w:r>
    </w:p>
    <w:p w14:paraId="48788568">
      <w:pPr>
        <w:pStyle w:val="8"/>
        <w:keepNext w:val="0"/>
        <w:keepLines w:val="0"/>
        <w:pageBreakBefore w:val="0"/>
        <w:kinsoku/>
        <w:overflowPunct/>
        <w:topLinePunct w:val="0"/>
        <w:bidi w:val="0"/>
        <w:spacing w:line="360" w:lineRule="auto"/>
        <w:ind w:firstLine="420" w:firstLineChars="200"/>
        <w:textAlignment w:val="auto"/>
        <w:rPr>
          <w:rFonts w:hint="eastAsia" w:hAnsi="宋体"/>
          <w:color w:val="auto"/>
          <w:sz w:val="21"/>
          <w:szCs w:val="21"/>
          <w:highlight w:val="none"/>
          <w:u w:val="single"/>
          <w:lang w:eastAsia="zh-CN"/>
        </w:rPr>
      </w:pPr>
    </w:p>
    <w:p w14:paraId="782C1EF2">
      <w:pPr>
        <w:pStyle w:val="8"/>
        <w:keepNext w:val="0"/>
        <w:keepLines w:val="0"/>
        <w:pageBreakBefore w:val="0"/>
        <w:kinsoku/>
        <w:overflowPunct/>
        <w:topLinePunct w:val="0"/>
        <w:bidi w:val="0"/>
        <w:spacing w:line="360" w:lineRule="auto"/>
        <w:ind w:firstLine="420" w:firstLineChars="200"/>
        <w:textAlignment w:val="auto"/>
        <w:rPr>
          <w:rFonts w:hint="default" w:ascii="宋体" w:hAnsi="宋体"/>
          <w:color w:val="auto"/>
          <w:sz w:val="21"/>
          <w:szCs w:val="21"/>
          <w:highlight w:val="none"/>
          <w:lang w:val="en-US" w:eastAsia="zh-CN"/>
        </w:rPr>
      </w:pPr>
      <w:r>
        <w:rPr>
          <w:rFonts w:hint="eastAsia" w:hAnsi="宋体"/>
          <w:color w:val="auto"/>
          <w:sz w:val="21"/>
          <w:szCs w:val="21"/>
          <w:highlight w:val="none"/>
          <w:lang w:val="en-US" w:eastAsia="zh-CN"/>
        </w:rPr>
        <w:t>六</w:t>
      </w:r>
      <w:r>
        <w:rPr>
          <w:rFonts w:hint="eastAsia" w:ascii="宋体" w:hAnsi="宋体"/>
          <w:color w:val="auto"/>
          <w:sz w:val="21"/>
          <w:szCs w:val="21"/>
          <w:highlight w:val="none"/>
          <w:lang w:val="en-US" w:eastAsia="zh-CN"/>
        </w:rPr>
        <w:t>、其他供应商认为需要提供的佐证材料</w:t>
      </w: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6DA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06730" cy="2349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06730"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4F28D">
                          <w:pPr>
                            <w:pStyle w:val="1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5pt;width:39.9pt;mso-position-horizontal:outside;mso-position-horizontal-relative:margin;z-index:251660288;mso-width-relative:page;mso-height-relative:page;" filled="f" stroked="f" coordsize="21600,21600" o:gfxdata="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rYWf/0gAAAAMBAAAPAAAAAAAAAAEAIAAAACIAAABkcnMvZG93bnJldi54bWxQ&#10;SwECFAAUAAAACACHTuJA5hZcADYCAABhBAAADgAAAAAAAAABACAAAAAhAQAAZHJzL2Uyb0RvYy54&#10;bWxQSwUGAAAAAAYABgBZAQAAyQUAAAAA&#10;">
              <v:fill on="f" focussize="0,0"/>
              <v:stroke on="f" weight="0.5pt"/>
              <v:imagedata o:title=""/>
              <o:lock v:ext="edit" aspectratio="f"/>
              <v:textbox inset="0mm,0mm,0mm,0mm">
                <w:txbxContent>
                  <w:p w14:paraId="15A4F28D">
                    <w:pPr>
                      <w:pStyle w:val="1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FB734">
    <w:pPr>
      <w:pStyle w:val="11"/>
      <w:pBdr>
        <w:bottom w:val="none" w:color="auto" w:sz="0" w:space="0"/>
      </w:pBdr>
      <w:tabs>
        <w:tab w:val="center" w:pos="0"/>
        <w:tab w:val="left" w:pos="8306"/>
        <w:tab w:val="clear" w:pos="415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3"/>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1YzFiYTBmYzhkZTkxNjhiZTcwNjI2MTFkZjEwMzEifQ=="/>
  </w:docVars>
  <w:rsids>
    <w:rsidRoot w:val="004970E7"/>
    <w:rsid w:val="0000112F"/>
    <w:rsid w:val="00076BFC"/>
    <w:rsid w:val="000F1777"/>
    <w:rsid w:val="001115B9"/>
    <w:rsid w:val="0013782D"/>
    <w:rsid w:val="001947FD"/>
    <w:rsid w:val="0024032F"/>
    <w:rsid w:val="002433FD"/>
    <w:rsid w:val="00246FCB"/>
    <w:rsid w:val="002E5099"/>
    <w:rsid w:val="00326745"/>
    <w:rsid w:val="00345625"/>
    <w:rsid w:val="003D4A28"/>
    <w:rsid w:val="004261FD"/>
    <w:rsid w:val="004970E7"/>
    <w:rsid w:val="004B7907"/>
    <w:rsid w:val="0055706B"/>
    <w:rsid w:val="00590A0B"/>
    <w:rsid w:val="005E5076"/>
    <w:rsid w:val="006A1DFD"/>
    <w:rsid w:val="006E370F"/>
    <w:rsid w:val="0070309E"/>
    <w:rsid w:val="007A7D54"/>
    <w:rsid w:val="008B5B3D"/>
    <w:rsid w:val="008B759C"/>
    <w:rsid w:val="00976EF4"/>
    <w:rsid w:val="00A31622"/>
    <w:rsid w:val="00A440C3"/>
    <w:rsid w:val="00AA1415"/>
    <w:rsid w:val="00AF1302"/>
    <w:rsid w:val="00B002D0"/>
    <w:rsid w:val="00B207CB"/>
    <w:rsid w:val="00BD2670"/>
    <w:rsid w:val="00BF0177"/>
    <w:rsid w:val="00C34C90"/>
    <w:rsid w:val="00C51223"/>
    <w:rsid w:val="00CA32F0"/>
    <w:rsid w:val="00D346A0"/>
    <w:rsid w:val="00DB11EC"/>
    <w:rsid w:val="00DE69C9"/>
    <w:rsid w:val="00E15756"/>
    <w:rsid w:val="00E54185"/>
    <w:rsid w:val="00EC5631"/>
    <w:rsid w:val="00F65C52"/>
    <w:rsid w:val="00FA0D28"/>
    <w:rsid w:val="0179546C"/>
    <w:rsid w:val="01856481"/>
    <w:rsid w:val="01F10E73"/>
    <w:rsid w:val="02A12ECC"/>
    <w:rsid w:val="0385634A"/>
    <w:rsid w:val="04CC3487"/>
    <w:rsid w:val="06306E51"/>
    <w:rsid w:val="06C23411"/>
    <w:rsid w:val="075C1FDF"/>
    <w:rsid w:val="08522889"/>
    <w:rsid w:val="09A165E2"/>
    <w:rsid w:val="09D01A1F"/>
    <w:rsid w:val="09E216CF"/>
    <w:rsid w:val="0A595E3B"/>
    <w:rsid w:val="0A78630C"/>
    <w:rsid w:val="0C907EF4"/>
    <w:rsid w:val="0CCE1488"/>
    <w:rsid w:val="0DD323A9"/>
    <w:rsid w:val="0F4547D5"/>
    <w:rsid w:val="0F625791"/>
    <w:rsid w:val="106C3E66"/>
    <w:rsid w:val="116C53DA"/>
    <w:rsid w:val="1270351E"/>
    <w:rsid w:val="13385187"/>
    <w:rsid w:val="14653485"/>
    <w:rsid w:val="14755F67"/>
    <w:rsid w:val="15646297"/>
    <w:rsid w:val="158F0328"/>
    <w:rsid w:val="15F5735F"/>
    <w:rsid w:val="16245D2D"/>
    <w:rsid w:val="163B5ED4"/>
    <w:rsid w:val="16440367"/>
    <w:rsid w:val="16504596"/>
    <w:rsid w:val="167B7C85"/>
    <w:rsid w:val="16960ABA"/>
    <w:rsid w:val="16E429B1"/>
    <w:rsid w:val="17AD77C6"/>
    <w:rsid w:val="181977A4"/>
    <w:rsid w:val="183A0746"/>
    <w:rsid w:val="18931219"/>
    <w:rsid w:val="18A856F5"/>
    <w:rsid w:val="19CC03D7"/>
    <w:rsid w:val="1AEF6A73"/>
    <w:rsid w:val="1B3C158C"/>
    <w:rsid w:val="1B7900EB"/>
    <w:rsid w:val="1B827115"/>
    <w:rsid w:val="1C224C26"/>
    <w:rsid w:val="1C911CD4"/>
    <w:rsid w:val="1D2E34F9"/>
    <w:rsid w:val="1DDC4FA3"/>
    <w:rsid w:val="1EDE4BB1"/>
    <w:rsid w:val="1FBC7140"/>
    <w:rsid w:val="20116292"/>
    <w:rsid w:val="20C04A0E"/>
    <w:rsid w:val="21F941EF"/>
    <w:rsid w:val="226B1834"/>
    <w:rsid w:val="228D7DCA"/>
    <w:rsid w:val="22C5455D"/>
    <w:rsid w:val="23177A13"/>
    <w:rsid w:val="23D507D0"/>
    <w:rsid w:val="24831EEB"/>
    <w:rsid w:val="24B108F5"/>
    <w:rsid w:val="25627E42"/>
    <w:rsid w:val="25841CAE"/>
    <w:rsid w:val="26E8081A"/>
    <w:rsid w:val="26F31699"/>
    <w:rsid w:val="277A12EB"/>
    <w:rsid w:val="281A4A03"/>
    <w:rsid w:val="28335AC5"/>
    <w:rsid w:val="290D27BA"/>
    <w:rsid w:val="291A683F"/>
    <w:rsid w:val="29F574D6"/>
    <w:rsid w:val="2A274666"/>
    <w:rsid w:val="2ABD5463"/>
    <w:rsid w:val="2CFC6DCE"/>
    <w:rsid w:val="2DF81343"/>
    <w:rsid w:val="2E053A60"/>
    <w:rsid w:val="2E192B63"/>
    <w:rsid w:val="2E3B7996"/>
    <w:rsid w:val="2E5C5811"/>
    <w:rsid w:val="2E844E1F"/>
    <w:rsid w:val="305D4724"/>
    <w:rsid w:val="30875CA4"/>
    <w:rsid w:val="328E3A88"/>
    <w:rsid w:val="32FB3683"/>
    <w:rsid w:val="330B2998"/>
    <w:rsid w:val="34804E44"/>
    <w:rsid w:val="34DA3E98"/>
    <w:rsid w:val="35A87AF3"/>
    <w:rsid w:val="376D2502"/>
    <w:rsid w:val="387F5BEC"/>
    <w:rsid w:val="38B90269"/>
    <w:rsid w:val="3962239D"/>
    <w:rsid w:val="3A1E39FD"/>
    <w:rsid w:val="3B2220F5"/>
    <w:rsid w:val="3BCC406B"/>
    <w:rsid w:val="3C3744B2"/>
    <w:rsid w:val="3C8F7316"/>
    <w:rsid w:val="3D4211DA"/>
    <w:rsid w:val="3D6B227E"/>
    <w:rsid w:val="3E0C2BE9"/>
    <w:rsid w:val="3FE4069D"/>
    <w:rsid w:val="3FE8319B"/>
    <w:rsid w:val="3FF34E8C"/>
    <w:rsid w:val="403C5C82"/>
    <w:rsid w:val="42F44377"/>
    <w:rsid w:val="436037BB"/>
    <w:rsid w:val="4470358F"/>
    <w:rsid w:val="45414AA7"/>
    <w:rsid w:val="45C609AE"/>
    <w:rsid w:val="46B579F4"/>
    <w:rsid w:val="46FF36D3"/>
    <w:rsid w:val="478766CA"/>
    <w:rsid w:val="47BA31C6"/>
    <w:rsid w:val="47BC742D"/>
    <w:rsid w:val="486E744E"/>
    <w:rsid w:val="488A3088"/>
    <w:rsid w:val="495031E8"/>
    <w:rsid w:val="4A28534B"/>
    <w:rsid w:val="4AA30431"/>
    <w:rsid w:val="4CCC1EC1"/>
    <w:rsid w:val="4DBB0BB6"/>
    <w:rsid w:val="4E6F6FA8"/>
    <w:rsid w:val="4FA4766E"/>
    <w:rsid w:val="4FCB6460"/>
    <w:rsid w:val="500718F9"/>
    <w:rsid w:val="50A8054F"/>
    <w:rsid w:val="50B7764B"/>
    <w:rsid w:val="519A433C"/>
    <w:rsid w:val="52142CBA"/>
    <w:rsid w:val="52391DA6"/>
    <w:rsid w:val="53416DC8"/>
    <w:rsid w:val="53EA6AC0"/>
    <w:rsid w:val="542227FC"/>
    <w:rsid w:val="54B82D62"/>
    <w:rsid w:val="54EF5CD1"/>
    <w:rsid w:val="550569E7"/>
    <w:rsid w:val="551E5F54"/>
    <w:rsid w:val="554B0932"/>
    <w:rsid w:val="55B92476"/>
    <w:rsid w:val="581E7EC3"/>
    <w:rsid w:val="58A232B0"/>
    <w:rsid w:val="58C46E3D"/>
    <w:rsid w:val="5AA12BDF"/>
    <w:rsid w:val="5AE85AFD"/>
    <w:rsid w:val="5BDD2F1E"/>
    <w:rsid w:val="5D761C7E"/>
    <w:rsid w:val="5FAF6675"/>
    <w:rsid w:val="5FB06646"/>
    <w:rsid w:val="60915A2A"/>
    <w:rsid w:val="61774699"/>
    <w:rsid w:val="61B63550"/>
    <w:rsid w:val="62732419"/>
    <w:rsid w:val="633A4A17"/>
    <w:rsid w:val="63934FE6"/>
    <w:rsid w:val="64320715"/>
    <w:rsid w:val="644D16E1"/>
    <w:rsid w:val="64EB3DB4"/>
    <w:rsid w:val="65A76AD5"/>
    <w:rsid w:val="66B6109C"/>
    <w:rsid w:val="670B56BA"/>
    <w:rsid w:val="67304B07"/>
    <w:rsid w:val="689478DF"/>
    <w:rsid w:val="68D338D7"/>
    <w:rsid w:val="69562FB4"/>
    <w:rsid w:val="6A004D62"/>
    <w:rsid w:val="6A4E0CDE"/>
    <w:rsid w:val="6AA22B0C"/>
    <w:rsid w:val="6AD20B92"/>
    <w:rsid w:val="6B854562"/>
    <w:rsid w:val="6BB9765C"/>
    <w:rsid w:val="6BC730B4"/>
    <w:rsid w:val="6C532B86"/>
    <w:rsid w:val="6CE83C2A"/>
    <w:rsid w:val="6D2F3546"/>
    <w:rsid w:val="6E2F2BE1"/>
    <w:rsid w:val="6F2968A7"/>
    <w:rsid w:val="6F2D6397"/>
    <w:rsid w:val="6FE242E7"/>
    <w:rsid w:val="731C766A"/>
    <w:rsid w:val="75A44ED9"/>
    <w:rsid w:val="76A474C2"/>
    <w:rsid w:val="77764E10"/>
    <w:rsid w:val="77AD62C7"/>
    <w:rsid w:val="78047EB1"/>
    <w:rsid w:val="78CD4747"/>
    <w:rsid w:val="78D10A17"/>
    <w:rsid w:val="78E21FA1"/>
    <w:rsid w:val="79E51D5D"/>
    <w:rsid w:val="7B38059E"/>
    <w:rsid w:val="7C047E00"/>
    <w:rsid w:val="7CD10E8D"/>
    <w:rsid w:val="7CEC0F02"/>
    <w:rsid w:val="7F0D05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3">
    <w:name w:val="heading 4"/>
    <w:basedOn w:val="1"/>
    <w:next w:val="1"/>
    <w:qFormat/>
    <w:uiPriority w:val="0"/>
    <w:pPr>
      <w:keepNext/>
      <w:keepLines/>
      <w:numPr>
        <w:ilvl w:val="3"/>
        <w:numId w:val="1"/>
      </w:numPr>
      <w:spacing w:before="280" w:after="290" w:line="372" w:lineRule="auto"/>
      <w:outlineLvl w:val="3"/>
    </w:pPr>
    <w:rPr>
      <w:rFonts w:ascii="宋体" w:hAnsi="Arial" w:eastAsia="黑体"/>
      <w:b/>
      <w:sz w:val="24"/>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Body Text"/>
    <w:basedOn w:val="1"/>
    <w:next w:val="6"/>
    <w:semiHidden/>
    <w:qFormat/>
    <w:uiPriority w:val="0"/>
    <w:rPr>
      <w:rFonts w:ascii="宋体" w:hAnsi="宋体" w:eastAsia="宋体" w:cs="宋体"/>
      <w:sz w:val="31"/>
      <w:szCs w:val="31"/>
      <w:lang w:val="en-US" w:eastAsia="en-US" w:bidi="ar-SA"/>
    </w:rPr>
  </w:style>
  <w:style w:type="paragraph" w:styleId="6">
    <w:name w:val="Quote"/>
    <w:basedOn w:val="1"/>
    <w:next w:val="1"/>
    <w:qFormat/>
    <w:uiPriority w:val="29"/>
    <w:rPr>
      <w:i/>
      <w:iCs/>
      <w:color w:val="000000" w:themeColor="text1"/>
      <w14:textFill>
        <w14:solidFill>
          <w14:schemeClr w14:val="tx1"/>
        </w14:solidFill>
      </w14:textFill>
    </w:rPr>
  </w:style>
  <w:style w:type="paragraph" w:styleId="7">
    <w:name w:val="Body Text Indent"/>
    <w:basedOn w:val="1"/>
    <w:qFormat/>
    <w:uiPriority w:val="0"/>
    <w:pPr>
      <w:spacing w:line="200" w:lineRule="exact"/>
      <w:ind w:firstLine="301"/>
    </w:pPr>
    <w:rPr>
      <w:rFonts w:ascii="宋体" w:hAnsi="Courier New"/>
      <w:spacing w:val="-4"/>
      <w:sz w:val="18"/>
      <w:szCs w:val="20"/>
    </w:rPr>
  </w:style>
  <w:style w:type="paragraph" w:styleId="8">
    <w:name w:val="Plain Text"/>
    <w:basedOn w:val="1"/>
    <w:qFormat/>
    <w:uiPriority w:val="0"/>
    <w:rPr>
      <w:rFonts w:ascii="宋体" w:hAnsi="Courier New"/>
      <w:szCs w:val="20"/>
    </w:rPr>
  </w:style>
  <w:style w:type="paragraph" w:styleId="9">
    <w:name w:val="Date"/>
    <w:basedOn w:val="1"/>
    <w:next w:val="1"/>
    <w:link w:val="20"/>
    <w:semiHidden/>
    <w:unhideWhenUsed/>
    <w:qFormat/>
    <w:uiPriority w:val="99"/>
    <w:pPr>
      <w:ind w:left="100" w:leftChars="2500"/>
    </w:pPr>
  </w:style>
  <w:style w:type="paragraph" w:styleId="10">
    <w:name w:val="footer"/>
    <w:basedOn w:val="1"/>
    <w:link w:val="19"/>
    <w:unhideWhenUsed/>
    <w:qFormat/>
    <w:uiPriority w:val="99"/>
    <w:pPr>
      <w:tabs>
        <w:tab w:val="center" w:pos="4153"/>
        <w:tab w:val="right" w:pos="8306"/>
      </w:tabs>
      <w:snapToGrid w:val="0"/>
      <w:jc w:val="left"/>
    </w:pPr>
    <w:rPr>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semiHidden/>
    <w:unhideWhenUsed/>
    <w:qFormat/>
    <w:uiPriority w:val="99"/>
    <w:pPr>
      <w:spacing w:beforeAutospacing="1" w:afterAutospacing="1"/>
      <w:jc w:val="left"/>
    </w:pPr>
    <w:rPr>
      <w:rFonts w:cs="Times New Roman"/>
      <w:kern w:val="0"/>
      <w:sz w:val="24"/>
    </w:rPr>
  </w:style>
  <w:style w:type="paragraph" w:styleId="13">
    <w:name w:val="Title"/>
    <w:basedOn w:val="1"/>
    <w:next w:val="1"/>
    <w:qFormat/>
    <w:uiPriority w:val="0"/>
    <w:pPr>
      <w:spacing w:before="240" w:after="60"/>
      <w:jc w:val="center"/>
      <w:outlineLvl w:val="0"/>
    </w:pPr>
    <w:rPr>
      <w:rFonts w:ascii="Arial" w:hAnsi="Arial"/>
      <w:b/>
      <w:sz w:val="32"/>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customStyle="1" w:styleId="18">
    <w:name w:val="页眉 字符"/>
    <w:basedOn w:val="16"/>
    <w:link w:val="11"/>
    <w:qFormat/>
    <w:uiPriority w:val="99"/>
    <w:rPr>
      <w:sz w:val="18"/>
      <w:szCs w:val="18"/>
    </w:rPr>
  </w:style>
  <w:style w:type="character" w:customStyle="1" w:styleId="19">
    <w:name w:val="页脚 字符"/>
    <w:basedOn w:val="16"/>
    <w:link w:val="10"/>
    <w:qFormat/>
    <w:uiPriority w:val="99"/>
    <w:rPr>
      <w:sz w:val="18"/>
      <w:szCs w:val="18"/>
    </w:rPr>
  </w:style>
  <w:style w:type="character" w:customStyle="1" w:styleId="20">
    <w:name w:val="日期 字符"/>
    <w:basedOn w:val="16"/>
    <w:link w:val="9"/>
    <w:semiHidden/>
    <w:qFormat/>
    <w:uiPriority w:val="99"/>
  </w:style>
  <w:style w:type="paragraph" w:customStyle="1" w:styleId="21">
    <w:name w:val="表格文字"/>
    <w:qFormat/>
    <w:uiPriority w:val="99"/>
    <w:pPr>
      <w:widowControl w:val="0"/>
      <w:spacing w:before="25" w:after="25"/>
      <w:jc w:val="left"/>
    </w:pPr>
    <w:rPr>
      <w:rFonts w:ascii="Times New Roman" w:hAnsi="Times New Roman" w:eastAsia="宋体" w:cs="Times New Roman"/>
      <w:bCs/>
      <w:spacing w:val="10"/>
      <w:kern w:val="0"/>
      <w:sz w:val="24"/>
      <w:szCs w:val="22"/>
      <w:lang w:val="en-US" w:eastAsia="zh-CN" w:bidi="ar-SA"/>
    </w:rPr>
  </w:style>
  <w:style w:type="paragraph" w:customStyle="1" w:styleId="22">
    <w:name w:val="Default"/>
    <w:basedOn w:val="13"/>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3">
    <w:name w:val="章标题"/>
    <w:next w:val="1"/>
    <w:autoRedefine/>
    <w:qFormat/>
    <w:uiPriority w:val="99"/>
    <w:pPr>
      <w:spacing w:beforeLines="50" w:afterLines="50" w:line="336" w:lineRule="auto"/>
      <w:jc w:val="both"/>
      <w:outlineLvl w:val="1"/>
    </w:pPr>
    <w:rPr>
      <w:rFonts w:ascii="黑体" w:hAnsi="Times New Roman" w:eastAsia="黑体" w:cs="Times New Roman"/>
      <w:sz w:val="21"/>
      <w:szCs w:val="21"/>
      <w:lang w:val="en-US" w:eastAsia="zh-CN" w:bidi="ar-SA"/>
    </w:rPr>
  </w:style>
  <w:style w:type="paragraph" w:customStyle="1" w:styleId="24">
    <w:name w:val="Normal (Web)_file_246"/>
    <w:basedOn w:val="25"/>
    <w:unhideWhenUsed/>
    <w:qFormat/>
    <w:uiPriority w:val="99"/>
  </w:style>
  <w:style w:type="paragraph" w:customStyle="1" w:styleId="25">
    <w:name w:val="Normal_file_246"/>
    <w:qFormat/>
    <w:uiPriority w:val="0"/>
    <w:pPr>
      <w:spacing w:before="100" w:beforeAutospacing="1" w:after="100" w:afterAutospacing="1"/>
    </w:pPr>
    <w:rPr>
      <w:rFonts w:ascii="宋体" w:hAnsi="宋体" w:eastAsia="宋体" w:cs="宋体"/>
      <w:sz w:val="24"/>
      <w:szCs w:val="24"/>
      <w:lang w:val="en-US" w:eastAsia="zh-CN" w:bidi="ar-SA"/>
    </w:rPr>
  </w:style>
  <w:style w:type="paragraph" w:styleId="2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47</Words>
  <Characters>74</Characters>
  <Lines>29</Lines>
  <Paragraphs>8</Paragraphs>
  <TotalTime>0</TotalTime>
  <ScaleCrop>false</ScaleCrop>
  <LinksUpToDate>false</LinksUpToDate>
  <CharactersWithSpaces>77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2023-05-19T02:58:00Z</dcterms:created>
  <dc:creator>魏宝兴</dc:creator>
  <cp:lastModifiedBy>2</cp:lastModifiedBy>
  <cp:lastPrinted>2025-11-13T09:24:00Z</cp:lastPrinted>
  <dcterms:modified xsi:type="dcterms:W3CDTF">2026-09-30T03:52:08Z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D4BBB266799A4233A086271BCAF07A03_13</vt:lpwstr>
  </property>
  <property fmtid="{D5CDD505-2E9C-101B-9397-08002B2CF9AE}" pid="4" name="KSOTemplateDocerSaveRecord">
    <vt:lpwstr>eyJoZGlkIjoiMTRhNTg1ZDRjODM4NmRjOTU4NGI1MmNjY2I0ZjlmZDUiLCJ1c2VySWQiOiI5NTIwNzI0NzkifQ==</vt:lpwstr>
  </property>
</Properties>
</file>