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F421F">
      <w:pPr>
        <w:spacing w:line="360" w:lineRule="auto"/>
        <w:ind w:left="-19" w:leftChars="-9" w:firstLine="22" w:firstLineChars="5"/>
        <w:jc w:val="center"/>
        <w:rPr>
          <w:rFonts w:hint="eastAsia" w:ascii="方正大黑体_GBK" w:hAnsi="方正大黑体_GBK" w:eastAsia="方正大黑体_GBK" w:cs="方正大黑体_GBK"/>
          <w:b/>
          <w:bCs/>
          <w:color w:val="000000"/>
          <w:sz w:val="44"/>
          <w:szCs w:val="44"/>
          <w:lang w:val="en-US" w:eastAsia="zh-CN"/>
        </w:rPr>
      </w:pPr>
      <w:r>
        <w:rPr>
          <w:rFonts w:hint="eastAsia" w:ascii="方正大黑体_GBK" w:hAnsi="方正大黑体_GBK" w:eastAsia="方正大黑体_GBK" w:cs="方正大黑体_GBK"/>
          <w:b/>
          <w:bCs/>
          <w:color w:val="000000"/>
          <w:sz w:val="44"/>
          <w:szCs w:val="44"/>
          <w:lang w:val="en-US" w:eastAsia="zh-CN"/>
        </w:rPr>
        <w:t>报价单</w:t>
      </w:r>
    </w:p>
    <w:p w14:paraId="15EB662E">
      <w:pPr>
        <w:spacing w:line="360" w:lineRule="auto"/>
        <w:rPr>
          <w:rFonts w:hint="eastAsia" w:ascii="宋体" w:hAnsi="宋体" w:cs="宋体"/>
          <w:color w:val="000000"/>
          <w:kern w:val="0"/>
          <w:sz w:val="20"/>
          <w:szCs w:val="21"/>
        </w:rPr>
      </w:pPr>
      <w:r>
        <w:rPr>
          <w:rFonts w:hint="eastAsia" w:ascii="宋体" w:hAnsi="宋体" w:cs="宋体"/>
          <w:color w:val="000000"/>
          <w:kern w:val="0"/>
          <w:sz w:val="20"/>
          <w:szCs w:val="21"/>
        </w:rPr>
        <w:t xml:space="preserve">           </w:t>
      </w:r>
    </w:p>
    <w:p w14:paraId="2623F908">
      <w:pPr>
        <w:spacing w:line="560" w:lineRule="exact"/>
        <w:rPr>
          <w:rFonts w:hint="eastAsia" w:ascii="仿宋_GB2312" w:hAnsi="Tahoma" w:eastAsia="仿宋_GB2312" w:cs="Times New Roman"/>
          <w:kern w:val="0"/>
          <w:sz w:val="32"/>
          <w:szCs w:val="22"/>
        </w:rPr>
      </w:pPr>
      <w:r>
        <w:rPr>
          <w:rFonts w:hint="eastAsia" w:ascii="仿宋_GB2312" w:hAnsi="Tahoma" w:eastAsia="仿宋_GB2312" w:cs="Times New Roman"/>
          <w:kern w:val="0"/>
          <w:sz w:val="32"/>
          <w:szCs w:val="22"/>
          <w:lang w:val="en-US" w:eastAsia="zh-CN"/>
        </w:rPr>
        <w:t>项目名称</w:t>
      </w:r>
      <w:r>
        <w:rPr>
          <w:rFonts w:hint="eastAsia" w:ascii="仿宋_GB2312" w:hAnsi="Tahoma" w:eastAsia="仿宋_GB2312" w:cs="Times New Roman"/>
          <w:kern w:val="0"/>
          <w:sz w:val="32"/>
          <w:szCs w:val="22"/>
        </w:rPr>
        <w:t>：</w:t>
      </w:r>
      <w:r>
        <w:rPr>
          <w:rFonts w:hint="eastAsia" w:ascii="仿宋_GB2312" w:hAnsi="Tahoma" w:eastAsia="仿宋_GB2312"/>
          <w:kern w:val="0"/>
          <w:sz w:val="32"/>
          <w:szCs w:val="22"/>
        </w:rPr>
        <w:t>广西骨伤医院经开区医院康复护理综合楼项目</w:t>
      </w:r>
      <w:r>
        <w:rPr>
          <w:rFonts w:hint="eastAsia" w:ascii="仿宋_GB2312" w:hAnsi="Tahoma" w:eastAsia="仿宋_GB2312"/>
          <w:kern w:val="0"/>
          <w:sz w:val="32"/>
          <w:szCs w:val="22"/>
          <w:lang w:val="en-US" w:eastAsia="zh-CN"/>
        </w:rPr>
        <w:t>可</w:t>
      </w:r>
      <w:r>
        <w:rPr>
          <w:rFonts w:hint="eastAsia" w:ascii="仿宋_GB2312" w:hAnsi="Tahoma" w:eastAsia="仿宋_GB2312" w:cs="Times New Roman"/>
          <w:kern w:val="0"/>
          <w:sz w:val="32"/>
          <w:szCs w:val="22"/>
          <w:lang w:val="en-US" w:eastAsia="zh-CN"/>
        </w:rPr>
        <w:t>行性研究报告编制及施工设计</w:t>
      </w:r>
      <w:r>
        <w:rPr>
          <w:rFonts w:hint="eastAsia" w:ascii="仿宋_GB2312" w:hAnsi="Tahoma" w:eastAsia="仿宋_GB2312" w:cs="Times New Roman"/>
          <w:kern w:val="0"/>
          <w:sz w:val="32"/>
          <w:szCs w:val="22"/>
        </w:rPr>
        <w:t>服务</w:t>
      </w:r>
    </w:p>
    <w:p w14:paraId="1E4489CC">
      <w:pPr>
        <w:spacing w:line="560" w:lineRule="exact"/>
        <w:rPr>
          <w:rFonts w:hint="eastAsia" w:ascii="仿宋_GB2312" w:hAnsi="Tahoma" w:eastAsia="仿宋_GB2312" w:cs="Times New Roman"/>
          <w:kern w:val="0"/>
          <w:sz w:val="32"/>
          <w:szCs w:val="22"/>
        </w:rPr>
      </w:pPr>
      <w:r>
        <w:rPr>
          <w:rFonts w:hint="eastAsia" w:ascii="仿宋_GB2312" w:hAnsi="Tahoma" w:eastAsia="仿宋_GB2312" w:cs="Times New Roman"/>
          <w:kern w:val="0"/>
          <w:sz w:val="32"/>
          <w:szCs w:val="22"/>
        </w:rPr>
        <w:t xml:space="preserve">                                      </w:t>
      </w:r>
    </w:p>
    <w:tbl>
      <w:tblPr>
        <w:tblStyle w:val="2"/>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3237"/>
        <w:gridCol w:w="2183"/>
        <w:gridCol w:w="1972"/>
      </w:tblGrid>
      <w:tr w14:paraId="3EE9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1127" w:type="dxa"/>
            <w:tcBorders>
              <w:top w:val="single" w:color="auto" w:sz="4" w:space="0"/>
              <w:left w:val="single" w:color="auto" w:sz="4" w:space="0"/>
              <w:bottom w:val="single" w:color="auto" w:sz="4" w:space="0"/>
              <w:right w:val="single" w:color="auto" w:sz="4" w:space="0"/>
            </w:tcBorders>
            <w:noWrap w:val="0"/>
            <w:vAlign w:val="center"/>
          </w:tcPr>
          <w:p w14:paraId="638D83BD">
            <w:pPr>
              <w:snapToGrid w:val="0"/>
              <w:spacing w:line="240" w:lineRule="auto"/>
              <w:ind w:left="0" w:leftChars="0" w:right="0" w:rightChars="0" w:firstLine="0" w:firstLineChars="0"/>
              <w:jc w:val="center"/>
              <w:rPr>
                <w:rFonts w:hint="eastAsia" w:ascii="仿宋_GB2312" w:hAnsi="Tahoma" w:eastAsia="仿宋_GB2312" w:cs="Times New Roman"/>
                <w:b/>
                <w:kern w:val="0"/>
                <w:sz w:val="32"/>
                <w:szCs w:val="22"/>
              </w:rPr>
            </w:pPr>
            <w:r>
              <w:rPr>
                <w:rFonts w:hint="eastAsia" w:ascii="仿宋_GB2312" w:hAnsi="Tahoma" w:eastAsia="仿宋_GB2312" w:cs="Times New Roman"/>
                <w:b/>
                <w:kern w:val="0"/>
                <w:sz w:val="32"/>
                <w:szCs w:val="22"/>
              </w:rPr>
              <w:t>序号</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4C77760">
            <w:pPr>
              <w:snapToGrid w:val="0"/>
              <w:spacing w:line="240" w:lineRule="auto"/>
              <w:ind w:left="0" w:leftChars="0" w:right="0" w:rightChars="0" w:firstLine="0" w:firstLineChars="0"/>
              <w:jc w:val="center"/>
              <w:rPr>
                <w:rFonts w:hint="default" w:ascii="仿宋_GB2312" w:hAnsi="Tahoma" w:eastAsia="仿宋_GB2312" w:cs="Times New Roman"/>
                <w:b/>
                <w:kern w:val="0"/>
                <w:sz w:val="32"/>
                <w:szCs w:val="22"/>
                <w:lang w:val="en-US" w:eastAsia="zh-CN"/>
              </w:rPr>
            </w:pPr>
            <w:r>
              <w:rPr>
                <w:rFonts w:hint="eastAsia" w:ascii="仿宋_GB2312" w:hAnsi="Tahoma" w:eastAsia="仿宋_GB2312" w:cs="Times New Roman"/>
                <w:b/>
                <w:kern w:val="0"/>
                <w:sz w:val="32"/>
                <w:szCs w:val="22"/>
                <w:lang w:val="en-US" w:eastAsia="zh-CN"/>
              </w:rPr>
              <w:t>名称</w:t>
            </w:r>
          </w:p>
        </w:tc>
        <w:tc>
          <w:tcPr>
            <w:tcW w:w="2183" w:type="dxa"/>
            <w:tcBorders>
              <w:top w:val="single" w:color="auto" w:sz="4" w:space="0"/>
              <w:left w:val="single" w:color="auto" w:sz="4" w:space="0"/>
              <w:bottom w:val="single" w:color="auto" w:sz="4" w:space="0"/>
              <w:right w:val="single" w:color="auto" w:sz="4" w:space="0"/>
            </w:tcBorders>
            <w:noWrap w:val="0"/>
            <w:vAlign w:val="center"/>
          </w:tcPr>
          <w:p w14:paraId="22767E82">
            <w:pPr>
              <w:snapToGrid w:val="0"/>
              <w:spacing w:line="240" w:lineRule="auto"/>
              <w:ind w:left="0" w:leftChars="0" w:right="0" w:rightChars="0" w:firstLine="0" w:firstLineChars="0"/>
              <w:jc w:val="center"/>
              <w:rPr>
                <w:rFonts w:hint="default" w:ascii="仿宋_GB2312" w:hAnsi="Tahoma" w:eastAsia="仿宋_GB2312" w:cs="Times New Roman"/>
                <w:b/>
                <w:kern w:val="0"/>
                <w:sz w:val="32"/>
                <w:szCs w:val="22"/>
                <w:lang w:val="en-US" w:eastAsia="zh-CN"/>
              </w:rPr>
            </w:pPr>
            <w:r>
              <w:rPr>
                <w:rFonts w:hint="eastAsia" w:ascii="仿宋_GB2312" w:hAnsi="Tahoma" w:eastAsia="仿宋_GB2312" w:cs="Times New Roman"/>
                <w:b/>
                <w:kern w:val="0"/>
                <w:sz w:val="32"/>
                <w:szCs w:val="22"/>
              </w:rPr>
              <w:t>数量/单位</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4FF9AD84">
            <w:pPr>
              <w:snapToGrid w:val="0"/>
              <w:spacing w:line="240" w:lineRule="auto"/>
              <w:ind w:left="0" w:leftChars="0" w:right="0" w:rightChars="0" w:firstLine="0" w:firstLineChars="0"/>
              <w:jc w:val="center"/>
              <w:rPr>
                <w:rFonts w:hint="eastAsia" w:ascii="仿宋_GB2312" w:hAnsi="Tahoma" w:eastAsia="仿宋_GB2312" w:cs="Times New Roman"/>
                <w:b/>
                <w:kern w:val="0"/>
                <w:sz w:val="32"/>
                <w:szCs w:val="22"/>
              </w:rPr>
            </w:pPr>
            <w:r>
              <w:rPr>
                <w:rFonts w:hint="eastAsia" w:ascii="仿宋_GB2312" w:hAnsi="Tahoma" w:eastAsia="仿宋_GB2312" w:cs="Times New Roman"/>
                <w:b/>
                <w:kern w:val="0"/>
                <w:sz w:val="32"/>
                <w:szCs w:val="22"/>
                <w:lang w:val="en-US" w:eastAsia="zh-CN"/>
              </w:rPr>
              <w:t>报价</w:t>
            </w:r>
            <w:r>
              <w:rPr>
                <w:rFonts w:hint="eastAsia" w:ascii="仿宋_GB2312" w:hAnsi="Tahoma" w:eastAsia="仿宋_GB2312" w:cs="Times New Roman"/>
                <w:b/>
                <w:kern w:val="0"/>
                <w:sz w:val="32"/>
                <w:szCs w:val="22"/>
              </w:rPr>
              <w:t>(元)</w:t>
            </w:r>
          </w:p>
        </w:tc>
      </w:tr>
      <w:tr w14:paraId="350B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dxa"/>
            <w:tcBorders>
              <w:top w:val="single" w:color="auto" w:sz="4" w:space="0"/>
              <w:left w:val="single" w:color="auto" w:sz="4" w:space="0"/>
              <w:bottom w:val="single" w:color="auto" w:sz="4" w:space="0"/>
              <w:right w:val="single" w:color="auto" w:sz="4" w:space="0"/>
            </w:tcBorders>
            <w:noWrap w:val="0"/>
            <w:vAlign w:val="center"/>
          </w:tcPr>
          <w:p w14:paraId="3632DFDD">
            <w:pPr>
              <w:snapToGrid w:val="0"/>
              <w:spacing w:line="240" w:lineRule="auto"/>
              <w:ind w:left="0" w:leftChars="0" w:right="0" w:rightChars="0" w:firstLine="0" w:firstLineChars="0"/>
              <w:jc w:val="center"/>
              <w:rPr>
                <w:rFonts w:hint="eastAsia" w:ascii="仿宋_GB2312" w:hAnsi="Tahoma" w:eastAsia="仿宋_GB2312" w:cs="Times New Roman"/>
                <w:kern w:val="0"/>
                <w:sz w:val="32"/>
                <w:szCs w:val="22"/>
              </w:rPr>
            </w:pPr>
            <w:r>
              <w:rPr>
                <w:rFonts w:hint="eastAsia" w:ascii="仿宋_GB2312" w:hAnsi="Tahoma" w:eastAsia="仿宋_GB2312" w:cs="Times New Roman"/>
                <w:kern w:val="0"/>
                <w:sz w:val="32"/>
                <w:szCs w:val="22"/>
              </w:rPr>
              <w:t>1</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82E54D7">
            <w:pPr>
              <w:snapToGrid w:val="0"/>
              <w:spacing w:line="240" w:lineRule="auto"/>
              <w:ind w:left="0" w:leftChars="0" w:right="0" w:rightChars="0" w:firstLine="0" w:firstLineChars="0"/>
              <w:jc w:val="left"/>
              <w:rPr>
                <w:rFonts w:hint="default" w:ascii="仿宋_GB2312" w:hAnsi="Tahoma" w:eastAsia="仿宋_GB2312" w:cs="Times New Roman"/>
                <w:kern w:val="0"/>
                <w:sz w:val="32"/>
                <w:szCs w:val="22"/>
                <w:lang w:val="en-US" w:eastAsia="zh-CN"/>
              </w:rPr>
            </w:pPr>
            <w:r>
              <w:rPr>
                <w:rFonts w:hint="eastAsia" w:ascii="仿宋_GB2312" w:hAnsi="Tahoma" w:eastAsia="仿宋_GB2312" w:cs="Times New Roman"/>
                <w:kern w:val="0"/>
                <w:sz w:val="32"/>
                <w:szCs w:val="22"/>
                <w:lang w:val="en-US" w:eastAsia="zh-CN"/>
              </w:rPr>
              <w:t>可行性研究报告编制</w:t>
            </w:r>
          </w:p>
        </w:tc>
        <w:tc>
          <w:tcPr>
            <w:tcW w:w="2183" w:type="dxa"/>
            <w:tcBorders>
              <w:top w:val="single" w:color="auto" w:sz="4" w:space="0"/>
              <w:left w:val="single" w:color="auto" w:sz="4" w:space="0"/>
              <w:bottom w:val="single" w:color="auto" w:sz="4" w:space="0"/>
              <w:right w:val="single" w:color="auto" w:sz="4" w:space="0"/>
            </w:tcBorders>
            <w:noWrap w:val="0"/>
            <w:vAlign w:val="center"/>
          </w:tcPr>
          <w:p w14:paraId="25323536">
            <w:pPr>
              <w:snapToGrid w:val="0"/>
              <w:spacing w:line="240" w:lineRule="auto"/>
              <w:ind w:left="0" w:leftChars="0" w:right="0" w:rightChars="0" w:firstLine="0" w:firstLineChars="0"/>
              <w:jc w:val="center"/>
              <w:rPr>
                <w:rFonts w:hint="eastAsia" w:ascii="仿宋_GB2312" w:hAnsi="Tahoma" w:eastAsia="仿宋_GB2312" w:cs="Times New Roman"/>
                <w:kern w:val="0"/>
                <w:sz w:val="32"/>
                <w:szCs w:val="22"/>
                <w:lang w:val="en-US" w:eastAsia="zh-CN"/>
              </w:rPr>
            </w:pPr>
            <w:r>
              <w:rPr>
                <w:rFonts w:hint="eastAsia" w:ascii="仿宋_GB2312" w:hAnsi="Tahoma" w:eastAsia="仿宋_GB2312" w:cs="Times New Roman"/>
                <w:kern w:val="0"/>
                <w:sz w:val="32"/>
                <w:szCs w:val="22"/>
                <w:lang w:val="en-US" w:eastAsia="zh-CN"/>
              </w:rPr>
              <w:t>1</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749C01D7">
            <w:pPr>
              <w:snapToGrid w:val="0"/>
              <w:spacing w:line="240" w:lineRule="auto"/>
              <w:ind w:left="0" w:leftChars="0" w:right="0" w:rightChars="0" w:firstLine="0" w:firstLineChars="0"/>
              <w:jc w:val="right"/>
              <w:rPr>
                <w:rFonts w:hint="eastAsia" w:ascii="仿宋_GB2312" w:hAnsi="Tahoma" w:eastAsia="仿宋_GB2312" w:cs="Times New Roman"/>
                <w:kern w:val="0"/>
                <w:sz w:val="32"/>
                <w:szCs w:val="22"/>
              </w:rPr>
            </w:pPr>
          </w:p>
        </w:tc>
      </w:tr>
      <w:tr w14:paraId="58A1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dxa"/>
            <w:tcBorders>
              <w:top w:val="single" w:color="auto" w:sz="4" w:space="0"/>
              <w:left w:val="single" w:color="auto" w:sz="4" w:space="0"/>
              <w:bottom w:val="single" w:color="auto" w:sz="4" w:space="0"/>
              <w:right w:val="single" w:color="auto" w:sz="4" w:space="0"/>
            </w:tcBorders>
            <w:noWrap w:val="0"/>
            <w:vAlign w:val="center"/>
          </w:tcPr>
          <w:p w14:paraId="3161AF4A">
            <w:pPr>
              <w:snapToGrid w:val="0"/>
              <w:spacing w:line="240" w:lineRule="auto"/>
              <w:ind w:left="0" w:leftChars="0" w:right="0" w:rightChars="0" w:firstLine="0" w:firstLineChars="0"/>
              <w:jc w:val="center"/>
              <w:rPr>
                <w:rFonts w:hint="eastAsia" w:ascii="仿宋_GB2312" w:hAnsi="Tahoma" w:eastAsia="仿宋_GB2312" w:cs="Times New Roman"/>
                <w:kern w:val="0"/>
                <w:sz w:val="32"/>
                <w:szCs w:val="22"/>
              </w:rPr>
            </w:pPr>
            <w:r>
              <w:rPr>
                <w:rFonts w:hint="eastAsia" w:ascii="仿宋_GB2312" w:hAnsi="Tahoma" w:eastAsia="仿宋_GB2312" w:cs="Times New Roman"/>
                <w:kern w:val="0"/>
                <w:sz w:val="32"/>
                <w:szCs w:val="22"/>
              </w:rPr>
              <w:t>2</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18AADF80">
            <w:pPr>
              <w:snapToGrid w:val="0"/>
              <w:spacing w:line="240" w:lineRule="auto"/>
              <w:ind w:left="0" w:leftChars="0" w:right="0" w:rightChars="0" w:firstLine="0" w:firstLineChars="0"/>
              <w:jc w:val="left"/>
              <w:rPr>
                <w:rFonts w:hint="default" w:ascii="仿宋_GB2312" w:hAnsi="Tahoma" w:eastAsia="仿宋_GB2312" w:cs="Times New Roman"/>
                <w:kern w:val="0"/>
                <w:sz w:val="32"/>
                <w:szCs w:val="22"/>
                <w:lang w:val="en-US" w:eastAsia="zh-CN"/>
              </w:rPr>
            </w:pPr>
            <w:r>
              <w:rPr>
                <w:rFonts w:hint="eastAsia" w:ascii="仿宋_GB2312" w:hAnsi="Tahoma" w:eastAsia="仿宋_GB2312" w:cs="Times New Roman"/>
                <w:kern w:val="0"/>
                <w:sz w:val="32"/>
                <w:szCs w:val="22"/>
                <w:lang w:val="en-US" w:eastAsia="zh-CN"/>
              </w:rPr>
              <w:t>初步设计编制</w:t>
            </w:r>
          </w:p>
        </w:tc>
        <w:tc>
          <w:tcPr>
            <w:tcW w:w="2183" w:type="dxa"/>
            <w:tcBorders>
              <w:top w:val="single" w:color="auto" w:sz="4" w:space="0"/>
              <w:left w:val="single" w:color="auto" w:sz="4" w:space="0"/>
              <w:bottom w:val="single" w:color="auto" w:sz="4" w:space="0"/>
              <w:right w:val="single" w:color="auto" w:sz="4" w:space="0"/>
            </w:tcBorders>
            <w:noWrap w:val="0"/>
            <w:vAlign w:val="center"/>
          </w:tcPr>
          <w:p w14:paraId="5AC22B46">
            <w:pPr>
              <w:snapToGrid w:val="0"/>
              <w:spacing w:line="240" w:lineRule="auto"/>
              <w:ind w:left="0" w:leftChars="0" w:right="0" w:rightChars="0" w:firstLine="0" w:firstLineChars="0"/>
              <w:jc w:val="center"/>
              <w:rPr>
                <w:rFonts w:hint="eastAsia" w:ascii="仿宋_GB2312" w:hAnsi="Tahoma" w:eastAsia="仿宋_GB2312" w:cs="Times New Roman"/>
                <w:kern w:val="0"/>
                <w:sz w:val="32"/>
                <w:szCs w:val="22"/>
                <w:lang w:val="en-US" w:eastAsia="zh-CN"/>
              </w:rPr>
            </w:pPr>
            <w:r>
              <w:rPr>
                <w:rFonts w:hint="eastAsia" w:ascii="仿宋_GB2312" w:hAnsi="Tahoma" w:eastAsia="仿宋_GB2312" w:cs="Times New Roman"/>
                <w:kern w:val="0"/>
                <w:sz w:val="32"/>
                <w:szCs w:val="22"/>
                <w:lang w:val="en-US" w:eastAsia="zh-CN"/>
              </w:rPr>
              <w:t>1</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486157A0">
            <w:pPr>
              <w:snapToGrid w:val="0"/>
              <w:spacing w:line="240" w:lineRule="auto"/>
              <w:ind w:left="0" w:leftChars="0" w:right="0" w:rightChars="0" w:firstLine="0" w:firstLineChars="0"/>
              <w:jc w:val="right"/>
              <w:rPr>
                <w:rFonts w:hint="eastAsia" w:ascii="仿宋_GB2312" w:hAnsi="Tahoma" w:eastAsia="仿宋_GB2312" w:cs="Times New Roman"/>
                <w:kern w:val="0"/>
                <w:sz w:val="32"/>
                <w:szCs w:val="22"/>
              </w:rPr>
            </w:pPr>
          </w:p>
        </w:tc>
      </w:tr>
      <w:tr w14:paraId="5F5E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dxa"/>
            <w:tcBorders>
              <w:top w:val="single" w:color="auto" w:sz="4" w:space="0"/>
              <w:left w:val="single" w:color="auto" w:sz="4" w:space="0"/>
              <w:bottom w:val="single" w:color="auto" w:sz="4" w:space="0"/>
              <w:right w:val="single" w:color="auto" w:sz="4" w:space="0"/>
            </w:tcBorders>
            <w:shd w:val="clear"/>
            <w:noWrap w:val="0"/>
            <w:vAlign w:val="center"/>
          </w:tcPr>
          <w:p w14:paraId="7FE31615">
            <w:pPr>
              <w:snapToGrid w:val="0"/>
              <w:spacing w:line="240" w:lineRule="auto"/>
              <w:ind w:left="0" w:leftChars="0" w:right="0" w:rightChars="0" w:firstLine="0" w:firstLineChars="0"/>
              <w:jc w:val="center"/>
              <w:rPr>
                <w:rFonts w:hint="eastAsia" w:ascii="仿宋_GB2312" w:hAnsi="Tahoma" w:eastAsia="仿宋_GB2312" w:cs="Times New Roman"/>
                <w:kern w:val="0"/>
                <w:sz w:val="32"/>
                <w:szCs w:val="22"/>
                <w:lang w:val="en-US" w:eastAsia="zh-CN" w:bidi="ar-SA"/>
              </w:rPr>
            </w:pPr>
            <w:r>
              <w:rPr>
                <w:rFonts w:hint="eastAsia" w:ascii="仿宋_GB2312" w:hAnsi="Tahoma" w:eastAsia="仿宋_GB2312" w:cs="Times New Roman"/>
                <w:kern w:val="0"/>
                <w:sz w:val="32"/>
                <w:szCs w:val="22"/>
                <w:lang w:val="en-US" w:eastAsia="zh-CN"/>
              </w:rPr>
              <w:t>3</w:t>
            </w:r>
          </w:p>
        </w:tc>
        <w:tc>
          <w:tcPr>
            <w:tcW w:w="3237" w:type="dxa"/>
            <w:tcBorders>
              <w:top w:val="single" w:color="auto" w:sz="4" w:space="0"/>
              <w:left w:val="single" w:color="auto" w:sz="4" w:space="0"/>
              <w:bottom w:val="single" w:color="auto" w:sz="4" w:space="0"/>
              <w:right w:val="single" w:color="auto" w:sz="4" w:space="0"/>
            </w:tcBorders>
            <w:shd w:val="clear"/>
            <w:noWrap w:val="0"/>
            <w:vAlign w:val="center"/>
          </w:tcPr>
          <w:p w14:paraId="13A33E60">
            <w:pPr>
              <w:snapToGrid w:val="0"/>
              <w:spacing w:line="240" w:lineRule="auto"/>
              <w:ind w:left="0" w:leftChars="0" w:right="0" w:rightChars="0" w:firstLine="0" w:firstLineChars="0"/>
              <w:jc w:val="left"/>
              <w:rPr>
                <w:rFonts w:hint="default" w:ascii="仿宋_GB2312" w:hAnsi="Tahoma" w:eastAsia="仿宋_GB2312" w:cs="Times New Roman"/>
                <w:kern w:val="0"/>
                <w:sz w:val="32"/>
                <w:szCs w:val="22"/>
                <w:lang w:val="en-US" w:eastAsia="zh-CN" w:bidi="ar-SA"/>
              </w:rPr>
            </w:pPr>
            <w:r>
              <w:rPr>
                <w:rFonts w:hint="eastAsia" w:ascii="仿宋_GB2312" w:hAnsi="Tahoma" w:eastAsia="仿宋_GB2312" w:cs="Times New Roman"/>
                <w:kern w:val="0"/>
                <w:sz w:val="32"/>
                <w:szCs w:val="22"/>
                <w:lang w:val="en-US" w:eastAsia="zh-CN"/>
              </w:rPr>
              <w:t>施工图设计编制</w:t>
            </w:r>
          </w:p>
        </w:tc>
        <w:tc>
          <w:tcPr>
            <w:tcW w:w="2183" w:type="dxa"/>
            <w:tcBorders>
              <w:top w:val="single" w:color="auto" w:sz="4" w:space="0"/>
              <w:left w:val="single" w:color="auto" w:sz="4" w:space="0"/>
              <w:bottom w:val="single" w:color="auto" w:sz="4" w:space="0"/>
              <w:right w:val="single" w:color="auto" w:sz="4" w:space="0"/>
            </w:tcBorders>
            <w:shd w:val="clear"/>
            <w:noWrap w:val="0"/>
            <w:vAlign w:val="center"/>
          </w:tcPr>
          <w:p w14:paraId="0D66B45F">
            <w:pPr>
              <w:snapToGrid w:val="0"/>
              <w:spacing w:line="240" w:lineRule="auto"/>
              <w:ind w:left="0" w:leftChars="0" w:right="0" w:rightChars="0" w:firstLine="0" w:firstLineChars="0"/>
              <w:jc w:val="center"/>
              <w:rPr>
                <w:rFonts w:hint="eastAsia" w:ascii="仿宋_GB2312" w:hAnsi="Tahoma" w:eastAsia="仿宋_GB2312" w:cs="Times New Roman"/>
                <w:kern w:val="0"/>
                <w:sz w:val="32"/>
                <w:szCs w:val="22"/>
                <w:lang w:val="en-US" w:eastAsia="zh-CN" w:bidi="ar-SA"/>
              </w:rPr>
            </w:pPr>
            <w:r>
              <w:rPr>
                <w:rFonts w:hint="eastAsia" w:ascii="仿宋_GB2312" w:hAnsi="Tahoma" w:eastAsia="仿宋_GB2312" w:cs="Times New Roman"/>
                <w:kern w:val="0"/>
                <w:sz w:val="32"/>
                <w:szCs w:val="22"/>
                <w:lang w:val="en-US" w:eastAsia="zh-CN"/>
              </w:rPr>
              <w:t>1</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2B79A19F">
            <w:pPr>
              <w:snapToGrid w:val="0"/>
              <w:spacing w:line="240" w:lineRule="auto"/>
              <w:ind w:left="0" w:leftChars="0" w:right="0" w:rightChars="0" w:firstLine="0" w:firstLineChars="0"/>
              <w:jc w:val="right"/>
              <w:rPr>
                <w:rFonts w:hint="eastAsia" w:ascii="仿宋_GB2312" w:hAnsi="Tahoma" w:eastAsia="仿宋_GB2312" w:cs="Times New Roman"/>
                <w:kern w:val="0"/>
                <w:sz w:val="32"/>
                <w:szCs w:val="22"/>
              </w:rPr>
            </w:pPr>
          </w:p>
        </w:tc>
      </w:tr>
      <w:tr w14:paraId="1A5F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7" w:type="dxa"/>
            <w:tcBorders>
              <w:top w:val="single" w:color="auto" w:sz="4" w:space="0"/>
              <w:left w:val="single" w:color="auto" w:sz="4" w:space="0"/>
              <w:bottom w:val="single" w:color="auto" w:sz="4" w:space="0"/>
              <w:right w:val="single" w:color="auto" w:sz="4" w:space="0"/>
            </w:tcBorders>
            <w:noWrap w:val="0"/>
            <w:vAlign w:val="center"/>
          </w:tcPr>
          <w:p w14:paraId="42D63810">
            <w:pPr>
              <w:snapToGrid w:val="0"/>
              <w:spacing w:line="240" w:lineRule="auto"/>
              <w:ind w:left="0" w:leftChars="0" w:right="0" w:rightChars="0" w:firstLine="0" w:firstLineChars="0"/>
              <w:jc w:val="center"/>
              <w:rPr>
                <w:rFonts w:hint="eastAsia" w:ascii="仿宋_GB2312" w:hAnsi="Tahoma" w:eastAsia="仿宋_GB2312" w:cs="Times New Roman"/>
                <w:kern w:val="0"/>
                <w:sz w:val="32"/>
                <w:szCs w:val="22"/>
                <w:lang w:eastAsia="zh-CN"/>
              </w:rPr>
            </w:pP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64797C6">
            <w:pPr>
              <w:snapToGrid w:val="0"/>
              <w:spacing w:line="240" w:lineRule="auto"/>
              <w:ind w:left="0" w:leftChars="0" w:right="0" w:rightChars="0" w:firstLine="0" w:firstLineChars="0"/>
              <w:jc w:val="left"/>
              <w:rPr>
                <w:rFonts w:hint="eastAsia" w:ascii="仿宋_GB2312" w:hAnsi="Tahoma" w:eastAsia="仿宋_GB2312" w:cs="Times New Roman"/>
                <w:kern w:val="0"/>
                <w:sz w:val="32"/>
                <w:szCs w:val="22"/>
                <w:lang w:val="en-US" w:eastAsia="zh-CN"/>
              </w:rPr>
            </w:pPr>
          </w:p>
        </w:tc>
        <w:tc>
          <w:tcPr>
            <w:tcW w:w="2183" w:type="dxa"/>
            <w:tcBorders>
              <w:top w:val="single" w:color="auto" w:sz="4" w:space="0"/>
              <w:left w:val="single" w:color="auto" w:sz="4" w:space="0"/>
              <w:bottom w:val="single" w:color="auto" w:sz="4" w:space="0"/>
              <w:right w:val="single" w:color="auto" w:sz="4" w:space="0"/>
            </w:tcBorders>
            <w:noWrap w:val="0"/>
            <w:vAlign w:val="center"/>
          </w:tcPr>
          <w:p w14:paraId="4524C0BE">
            <w:pPr>
              <w:snapToGrid w:val="0"/>
              <w:spacing w:line="240" w:lineRule="auto"/>
              <w:ind w:left="0" w:leftChars="0" w:right="0" w:rightChars="0" w:firstLine="0" w:firstLineChars="0"/>
              <w:jc w:val="center"/>
              <w:rPr>
                <w:rFonts w:hint="default" w:ascii="仿宋_GB2312" w:hAnsi="Tahoma" w:eastAsia="仿宋_GB2312" w:cs="Times New Roman"/>
                <w:kern w:val="0"/>
                <w:sz w:val="32"/>
                <w:szCs w:val="22"/>
                <w:lang w:val="en-US" w:eastAsia="zh-CN"/>
              </w:rPr>
            </w:pPr>
            <w:r>
              <w:rPr>
                <w:rFonts w:hint="eastAsia" w:ascii="仿宋_GB2312" w:hAnsi="Tahoma" w:eastAsia="仿宋_GB2312" w:cs="Times New Roman"/>
                <w:kern w:val="0"/>
                <w:sz w:val="32"/>
                <w:szCs w:val="22"/>
                <w:lang w:val="en-US" w:eastAsia="zh-CN"/>
              </w:rPr>
              <w:t>总价合计</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6F015E43">
            <w:pPr>
              <w:snapToGrid w:val="0"/>
              <w:spacing w:line="240" w:lineRule="auto"/>
              <w:ind w:left="0" w:leftChars="0" w:right="0" w:rightChars="0" w:firstLine="0" w:firstLineChars="0"/>
              <w:jc w:val="right"/>
              <w:rPr>
                <w:rFonts w:hint="eastAsia" w:ascii="仿宋_GB2312" w:hAnsi="Tahoma" w:eastAsia="仿宋_GB2312" w:cs="Times New Roman"/>
                <w:kern w:val="0"/>
                <w:sz w:val="32"/>
                <w:szCs w:val="22"/>
              </w:rPr>
            </w:pPr>
          </w:p>
        </w:tc>
      </w:tr>
    </w:tbl>
    <w:p w14:paraId="464A4F6D">
      <w:pPr>
        <w:spacing w:line="560" w:lineRule="exact"/>
        <w:rPr>
          <w:rFonts w:hint="eastAsia" w:ascii="仿宋_GB2312" w:hAnsi="Tahoma" w:eastAsia="仿宋_GB2312" w:cs="Times New Roman"/>
          <w:kern w:val="0"/>
          <w:sz w:val="32"/>
          <w:szCs w:val="22"/>
        </w:rPr>
      </w:pPr>
      <w:r>
        <w:rPr>
          <w:rFonts w:hint="eastAsia" w:ascii="仿宋_GB2312" w:hAnsi="Tahoma" w:eastAsia="仿宋_GB2312" w:cs="Times New Roman"/>
          <w:kern w:val="0"/>
          <w:sz w:val="32"/>
          <w:szCs w:val="22"/>
        </w:rPr>
        <w:t>1.供应商的报价表必须加盖供应商公章并由法定代表人或委托代理人签字/签章，否则其报价文件按无效响应处理。</w:t>
      </w:r>
    </w:p>
    <w:p w14:paraId="75D8559C">
      <w:pPr>
        <w:spacing w:line="560" w:lineRule="exact"/>
        <w:rPr>
          <w:rFonts w:hint="eastAsia" w:ascii="仿宋_GB2312" w:hAnsi="Tahoma" w:eastAsia="仿宋_GB2312" w:cs="Times New Roman"/>
          <w:kern w:val="0"/>
          <w:sz w:val="32"/>
          <w:szCs w:val="22"/>
        </w:rPr>
      </w:pPr>
      <w:r>
        <w:rPr>
          <w:rFonts w:hint="eastAsia" w:ascii="仿宋_GB2312" w:hAnsi="Tahoma" w:eastAsia="仿宋_GB2312" w:cs="Times New Roman"/>
          <w:kern w:val="0"/>
          <w:sz w:val="32"/>
          <w:szCs w:val="22"/>
        </w:rPr>
        <w:t>2.报价一经涂改，应在涂改处加盖供应商公章或由法定代表人或委托代理人签字/签章或盖章，否则其报价文件按无效响应处理。</w:t>
      </w:r>
    </w:p>
    <w:p w14:paraId="508CBDD2">
      <w:pPr>
        <w:spacing w:line="560" w:lineRule="exact"/>
        <w:rPr>
          <w:rFonts w:hint="eastAsia" w:ascii="仿宋_GB2312" w:hAnsi="Tahoma" w:eastAsia="仿宋_GB2312" w:cs="Times New Roman"/>
          <w:kern w:val="0"/>
          <w:sz w:val="32"/>
          <w:szCs w:val="22"/>
        </w:rPr>
      </w:pPr>
      <w:bookmarkStart w:id="0" w:name="_GoBack"/>
      <w:bookmarkEnd w:id="0"/>
    </w:p>
    <w:p w14:paraId="1E732F35">
      <w:pPr>
        <w:spacing w:line="560" w:lineRule="exact"/>
        <w:jc w:val="center"/>
        <w:rPr>
          <w:rFonts w:hint="eastAsia" w:ascii="仿宋_GB2312" w:hAnsi="Tahoma" w:eastAsia="仿宋_GB2312" w:cs="Times New Roman"/>
          <w:kern w:val="0"/>
          <w:sz w:val="32"/>
          <w:szCs w:val="22"/>
        </w:rPr>
      </w:pPr>
      <w:r>
        <w:rPr>
          <w:rFonts w:hint="eastAsia" w:ascii="仿宋_GB2312" w:hAnsi="Tahoma" w:eastAsia="仿宋_GB2312" w:cs="Times New Roman"/>
          <w:kern w:val="0"/>
          <w:sz w:val="32"/>
          <w:szCs w:val="22"/>
          <w:lang w:val="en-US" w:eastAsia="zh-CN"/>
        </w:rPr>
        <w:t xml:space="preserve">                          公司</w:t>
      </w:r>
      <w:r>
        <w:rPr>
          <w:rFonts w:hint="eastAsia" w:ascii="仿宋_GB2312" w:hAnsi="Tahoma" w:eastAsia="仿宋_GB2312" w:cs="Times New Roman"/>
          <w:kern w:val="0"/>
          <w:sz w:val="32"/>
          <w:szCs w:val="22"/>
        </w:rPr>
        <w:t xml:space="preserve">公章：                                            </w:t>
      </w:r>
    </w:p>
    <w:p w14:paraId="1327349B">
      <w:pPr>
        <w:spacing w:line="560" w:lineRule="exact"/>
        <w:jc w:val="center"/>
        <w:rPr>
          <w:rFonts w:hint="eastAsia" w:ascii="仿宋_GB2312" w:hAnsi="Tahoma" w:eastAsia="仿宋_GB2312" w:cs="Times New Roman"/>
          <w:kern w:val="0"/>
          <w:sz w:val="32"/>
          <w:szCs w:val="22"/>
        </w:rPr>
      </w:pPr>
      <w:r>
        <w:rPr>
          <w:rFonts w:hint="eastAsia" w:ascii="仿宋_GB2312" w:hAnsi="Tahoma" w:eastAsia="仿宋_GB2312" w:cs="Times New Roman"/>
          <w:kern w:val="0"/>
          <w:sz w:val="32"/>
          <w:szCs w:val="22"/>
          <w:lang w:val="en-US" w:eastAsia="zh-CN"/>
        </w:rPr>
        <w:t xml:space="preserve">                                </w:t>
      </w:r>
      <w:r>
        <w:rPr>
          <w:rFonts w:hint="eastAsia" w:ascii="仿宋_GB2312" w:hAnsi="Tahoma" w:eastAsia="仿宋_GB2312" w:cs="Times New Roman"/>
          <w:kern w:val="0"/>
          <w:sz w:val="32"/>
          <w:szCs w:val="22"/>
        </w:rPr>
        <w:t xml:space="preserve"> 年  月   日</w:t>
      </w:r>
    </w:p>
    <w:p w14:paraId="462B4B50">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大黑体_GBK">
    <w:panose1 w:val="02010600010101010101"/>
    <w:charset w:val="86"/>
    <w:family w:val="auto"/>
    <w:pitch w:val="default"/>
    <w:sig w:usb0="00000001" w:usb1="080E0000" w:usb2="00000000" w:usb3="00000000" w:csb0="40040001" w:csb1="C0D6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jMjczMjUyYmRkZTJiY2ZjNDBhN2ViODY5NGY3YjgifQ=="/>
  </w:docVars>
  <w:rsids>
    <w:rsidRoot w:val="085C544A"/>
    <w:rsid w:val="085C544A"/>
    <w:rsid w:val="29E22BCE"/>
    <w:rsid w:val="2C2A1C96"/>
    <w:rsid w:val="7B560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124</Words>
  <Characters>124</Characters>
  <Lines>0</Lines>
  <Paragraphs>0</Paragraphs>
  <TotalTime>7</TotalTime>
  <ScaleCrop>false</ScaleCrop>
  <LinksUpToDate>false</LinksUpToDate>
  <CharactersWithSpaces>286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2024-02-26T10:44:00Z</dcterms:created>
  <dc:creator>Administrator</dc:creator>
  <cp:lastModifiedBy>捏</cp:lastModifiedBy>
  <dcterms:modified xsi:type="dcterms:W3CDTF">2026-08-20T09:08:33Z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96E78B9FC38340A3A0776441EB7DB74F_13</vt:lpwstr>
  </property>
  <property fmtid="{D5CDD505-2E9C-101B-9397-08002B2CF9AE}" pid="4" name="KSOTemplateDocerSaveRecord">
    <vt:lpwstr>eyJoZGlkIjoiMDZhYmEzYWM3YzU3NTJiZmY4ZTcxYTcyMDljOWU0MzMiLCJ1c2VySWQiOiI4NTI4NDExNDUifQ==</vt:lpwstr>
  </property>
</Properties>
</file>