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A0E60">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附件1</w:t>
      </w:r>
    </w:p>
    <w:p w14:paraId="45FC388B">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药品配送企业遴选申请</w:t>
      </w:r>
    </w:p>
    <w:p w14:paraId="6305F07F">
      <w:pPr>
        <w:keepNext w:val="0"/>
        <w:keepLines w:val="0"/>
        <w:pageBreakBefore w:val="0"/>
        <w:widowControl w:val="0"/>
        <w:kinsoku/>
        <w:wordWrap/>
        <w:overflowPunct/>
        <w:topLinePunct w:val="0"/>
        <w:autoSpaceDE/>
        <w:autoSpaceDN/>
        <w:bidi w:val="0"/>
        <w:adjustRightInd/>
        <w:snapToGrid w:val="0"/>
        <w:spacing w:line="600" w:lineRule="exact"/>
        <w:ind w:firstLine="320" w:firstLineChars="100"/>
        <w:textAlignment w:val="auto"/>
        <w:rPr>
          <w:rFonts w:hint="eastAsia" w:ascii="仿宋" w:hAnsi="仿宋" w:eastAsia="仿宋" w:cs="仿宋"/>
          <w:color w:val="auto"/>
          <w:sz w:val="32"/>
          <w:szCs w:val="32"/>
          <w:highlight w:val="none"/>
          <w:lang w:val="en-US" w:eastAsia="zh-CN"/>
        </w:rPr>
      </w:pPr>
    </w:p>
    <w:p w14:paraId="42141168">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 w:hAnsi="仿宋" w:eastAsia="仿宋" w:cs="仿宋"/>
          <w:color w:val="auto"/>
          <w:sz w:val="32"/>
          <w:szCs w:val="32"/>
          <w:highlight w:val="none"/>
          <w:lang w:val="en-US" w:eastAsia="zh-CN"/>
        </w:rPr>
      </w:pPr>
      <w:r>
        <w:rPr>
          <w:rFonts w:hint="eastAsia" w:ascii="仿宋_GB2312" w:hAnsi="仿宋_GB2312" w:eastAsia="仿宋_GB2312" w:cs="仿宋_GB2312"/>
          <w:snapToGrid w:val="0"/>
          <w:color w:val="auto"/>
          <w:kern w:val="0"/>
          <w:sz w:val="32"/>
          <w:szCs w:val="32"/>
          <w:highlight w:val="none"/>
          <w:u w:val="single"/>
          <w:lang w:val="en-US" w:eastAsia="zh-CN"/>
        </w:rPr>
        <w:t xml:space="preserve">                </w:t>
      </w:r>
      <w:r>
        <w:rPr>
          <w:rFonts w:hint="eastAsia" w:ascii="仿宋" w:hAnsi="仿宋" w:eastAsia="仿宋" w:cs="仿宋"/>
          <w:color w:val="auto"/>
          <w:sz w:val="32"/>
          <w:szCs w:val="32"/>
          <w:highlight w:val="none"/>
          <w:lang w:val="en-US" w:eastAsia="zh-CN"/>
        </w:rPr>
        <w:t>：</w:t>
      </w:r>
    </w:p>
    <w:p w14:paraId="04FC8193">
      <w:pPr>
        <w:keepNext w:val="0"/>
        <w:keepLines w:val="0"/>
        <w:pageBreakBefore w:val="0"/>
        <w:widowControl/>
        <w:kinsoku/>
        <w:wordWrap/>
        <w:overflowPunct w:val="0"/>
        <w:topLinePunct w:val="0"/>
        <w:autoSpaceDE w:val="0"/>
        <w:autoSpaceDN w:val="0"/>
        <w:bidi w:val="0"/>
        <w:adjustRightInd/>
        <w:snapToGrid w:val="0"/>
        <w:spacing w:line="600" w:lineRule="exact"/>
        <w:ind w:firstLine="640" w:firstLineChars="200"/>
        <w:textAlignment w:val="auto"/>
        <w:rPr>
          <w:rFonts w:hint="eastAsia" w:ascii="仿宋_GB2312" w:hAnsi="仿宋_GB2312" w:eastAsia="仿宋_GB2312" w:cs="仿宋_GB2312"/>
          <w:snapToGrid w:val="0"/>
          <w:color w:val="auto"/>
          <w:kern w:val="0"/>
          <w:sz w:val="32"/>
          <w:szCs w:val="32"/>
          <w:highlight w:val="none"/>
          <w:u w:val="single"/>
          <w:lang w:val="en-US" w:eastAsia="zh-CN"/>
        </w:rPr>
      </w:pPr>
      <w:r>
        <w:rPr>
          <w:rFonts w:hint="eastAsia" w:ascii="仿宋" w:hAnsi="仿宋" w:eastAsia="仿宋" w:cs="仿宋"/>
          <w:color w:val="auto"/>
          <w:sz w:val="32"/>
          <w:szCs w:val="32"/>
          <w:highlight w:val="none"/>
          <w:lang w:val="en-US" w:eastAsia="zh-CN"/>
        </w:rPr>
        <w:t>我司作为中国境内合法合规的医药配送企业，经营资质、硬件设施、人员配置等条件均符合贵院药品配送企业遴选要求，特此申请参与此次药品配送企业遴选。现我司委托</w:t>
      </w:r>
      <w:r>
        <w:rPr>
          <w:rFonts w:hint="eastAsia" w:ascii="仿宋_GB2312" w:hAnsi="仿宋_GB2312" w:eastAsia="仿宋_GB2312" w:cs="仿宋_GB2312"/>
          <w:snapToGrid w:val="0"/>
          <w:color w:val="auto"/>
          <w:kern w:val="0"/>
          <w:sz w:val="32"/>
          <w:szCs w:val="32"/>
          <w:highlight w:val="none"/>
          <w:u w:val="single"/>
          <w:lang w:val="en-US" w:eastAsia="zh-CN"/>
        </w:rPr>
        <w:t xml:space="preserve">                 </w:t>
      </w:r>
    </w:p>
    <w:p w14:paraId="0E0E71D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 w:hAnsi="仿宋" w:eastAsia="仿宋" w:cs="仿宋"/>
          <w:color w:val="auto"/>
          <w:sz w:val="32"/>
          <w:szCs w:val="32"/>
          <w:highlight w:val="none"/>
          <w:lang w:val="en-US" w:eastAsia="zh-CN"/>
        </w:rPr>
      </w:pPr>
      <w:r>
        <w:rPr>
          <w:rFonts w:hint="eastAsia" w:ascii="仿宋_GB2312" w:hAnsi="仿宋_GB2312" w:eastAsia="仿宋_GB2312" w:cs="仿宋_GB2312"/>
          <w:snapToGrid w:val="0"/>
          <w:color w:val="auto"/>
          <w:kern w:val="0"/>
          <w:sz w:val="32"/>
          <w:szCs w:val="32"/>
          <w:highlight w:val="none"/>
          <w:u w:val="single"/>
          <w:lang w:val="en-US" w:eastAsia="zh-CN"/>
        </w:rPr>
        <w:t xml:space="preserve">                </w:t>
      </w:r>
      <w:r>
        <w:rPr>
          <w:rFonts w:hint="eastAsia" w:ascii="仿宋_GB2312" w:hAnsi="仿宋_GB2312" w:eastAsia="仿宋_GB2312" w:cs="仿宋_GB2312"/>
          <w:snapToGrid w:val="0"/>
          <w:color w:val="auto"/>
          <w:kern w:val="0"/>
          <w:sz w:val="32"/>
          <w:szCs w:val="32"/>
          <w:highlight w:val="none"/>
          <w:lang w:val="en-US" w:eastAsia="zh-CN"/>
        </w:rPr>
        <w:t xml:space="preserve"> </w:t>
      </w:r>
      <w:r>
        <w:rPr>
          <w:rFonts w:hint="eastAsia" w:ascii="仿宋" w:hAnsi="仿宋" w:eastAsia="仿宋" w:cs="仿宋"/>
          <w:color w:val="auto"/>
          <w:sz w:val="32"/>
          <w:szCs w:val="32"/>
          <w:highlight w:val="none"/>
          <w:lang w:val="en-US" w:eastAsia="zh-CN"/>
        </w:rPr>
        <w:t>作为授权代理人，负责本项目后续工作。我司承诺，提供递交的资料均合法有效。</w:t>
      </w:r>
    </w:p>
    <w:p w14:paraId="223110FD">
      <w:pPr>
        <w:keepNext w:val="0"/>
        <w:keepLines w:val="0"/>
        <w:pageBreakBefore w:val="0"/>
        <w:widowControl w:val="0"/>
        <w:kinsoku/>
        <w:wordWrap/>
        <w:overflowPunct/>
        <w:topLinePunct w:val="0"/>
        <w:autoSpaceDE/>
        <w:autoSpaceDN/>
        <w:bidi w:val="0"/>
        <w:adjustRightInd/>
        <w:snapToGrid w:val="0"/>
        <w:spacing w:line="600" w:lineRule="exact"/>
        <w:ind w:firstLine="320" w:firstLineChars="100"/>
        <w:textAlignment w:val="auto"/>
        <w:rPr>
          <w:rFonts w:hint="eastAsia" w:ascii="仿宋" w:hAnsi="仿宋" w:eastAsia="仿宋" w:cs="仿宋"/>
          <w:color w:val="auto"/>
          <w:sz w:val="32"/>
          <w:szCs w:val="32"/>
          <w:highlight w:val="none"/>
          <w:lang w:val="en-US" w:eastAsia="zh-CN"/>
        </w:rPr>
      </w:pPr>
    </w:p>
    <w:p w14:paraId="1B0FAAC9">
      <w:pPr>
        <w:keepNext w:val="0"/>
        <w:keepLines w:val="0"/>
        <w:pageBreakBefore w:val="0"/>
        <w:widowControl w:val="0"/>
        <w:kinsoku/>
        <w:wordWrap/>
        <w:overflowPunct/>
        <w:topLinePunct w:val="0"/>
        <w:autoSpaceDE/>
        <w:autoSpaceDN/>
        <w:bidi w:val="0"/>
        <w:adjustRightInd/>
        <w:snapToGrid w:val="0"/>
        <w:spacing w:line="600" w:lineRule="exact"/>
        <w:ind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法人代表(签字或盖章):</w:t>
      </w:r>
    </w:p>
    <w:p w14:paraId="257F3CE3">
      <w:pPr>
        <w:keepNext w:val="0"/>
        <w:keepLines w:val="0"/>
        <w:pageBreakBefore w:val="0"/>
        <w:widowControl w:val="0"/>
        <w:kinsoku/>
        <w:wordWrap/>
        <w:overflowPunct/>
        <w:topLinePunct w:val="0"/>
        <w:autoSpaceDE/>
        <w:autoSpaceDN/>
        <w:bidi w:val="0"/>
        <w:adjustRightInd/>
        <w:snapToGrid w:val="0"/>
        <w:spacing w:line="600" w:lineRule="exact"/>
        <w:ind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授权代理人(签字或盖章):</w:t>
      </w:r>
    </w:p>
    <w:p w14:paraId="48F08EAD">
      <w:pPr>
        <w:keepNext w:val="0"/>
        <w:keepLines w:val="0"/>
        <w:pageBreakBefore w:val="0"/>
        <w:widowControl w:val="0"/>
        <w:kinsoku/>
        <w:wordWrap/>
        <w:overflowPunct/>
        <w:topLinePunct w:val="0"/>
        <w:autoSpaceDE/>
        <w:autoSpaceDN/>
        <w:bidi w:val="0"/>
        <w:adjustRightInd/>
        <w:snapToGrid w:val="0"/>
        <w:spacing w:line="600" w:lineRule="exact"/>
        <w:ind w:firstLine="320" w:firstLineChars="1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授权代理人联系电话：</w:t>
      </w:r>
    </w:p>
    <w:p w14:paraId="3FCFA796">
      <w:pPr>
        <w:keepNext w:val="0"/>
        <w:keepLines w:val="0"/>
        <w:pageBreakBefore w:val="0"/>
        <w:widowControl w:val="0"/>
        <w:kinsoku/>
        <w:wordWrap/>
        <w:overflowPunct/>
        <w:topLinePunct w:val="0"/>
        <w:autoSpaceDE/>
        <w:autoSpaceDN/>
        <w:bidi w:val="0"/>
        <w:adjustRightInd/>
        <w:snapToGrid w:val="0"/>
        <w:spacing w:line="600" w:lineRule="exact"/>
        <w:ind w:firstLine="320" w:firstLineChars="1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邮箱：</w:t>
      </w:r>
    </w:p>
    <w:p w14:paraId="630C02A6">
      <w:pPr>
        <w:keepNext w:val="0"/>
        <w:keepLines w:val="0"/>
        <w:pageBreakBefore w:val="0"/>
        <w:widowControl w:val="0"/>
        <w:kinsoku/>
        <w:wordWrap/>
        <w:overflowPunct/>
        <w:topLinePunct w:val="0"/>
        <w:autoSpaceDE/>
        <w:autoSpaceDN/>
        <w:bidi w:val="0"/>
        <w:adjustRightInd/>
        <w:snapToGrid w:val="0"/>
        <w:spacing w:line="600" w:lineRule="exact"/>
        <w:ind w:firstLine="6080" w:firstLineChars="1900"/>
        <w:textAlignment w:val="auto"/>
        <w:rPr>
          <w:rFonts w:hint="eastAsia" w:ascii="仿宋" w:hAnsi="仿宋" w:eastAsia="仿宋" w:cs="仿宋"/>
          <w:color w:val="auto"/>
          <w:sz w:val="32"/>
          <w:szCs w:val="32"/>
          <w:highlight w:val="none"/>
          <w:lang w:val="en-US" w:eastAsia="zh-CN"/>
        </w:rPr>
      </w:pPr>
    </w:p>
    <w:p w14:paraId="36EF8AD1">
      <w:pPr>
        <w:keepNext w:val="0"/>
        <w:keepLines w:val="0"/>
        <w:pageBreakBefore w:val="0"/>
        <w:widowControl w:val="0"/>
        <w:kinsoku/>
        <w:wordWrap/>
        <w:overflowPunct/>
        <w:topLinePunct w:val="0"/>
        <w:autoSpaceDE/>
        <w:autoSpaceDN/>
        <w:bidi w:val="0"/>
        <w:adjustRightInd/>
        <w:snapToGrid w:val="0"/>
        <w:spacing w:line="600" w:lineRule="exact"/>
        <w:ind w:firstLine="6080" w:firstLineChars="19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企业公章</w:t>
      </w:r>
    </w:p>
    <w:p w14:paraId="7AFE1F8B">
      <w:pPr>
        <w:keepNext w:val="0"/>
        <w:keepLines w:val="0"/>
        <w:pageBreakBefore w:val="0"/>
        <w:widowControl w:val="0"/>
        <w:kinsoku/>
        <w:wordWrap/>
        <w:overflowPunct/>
        <w:topLinePunct w:val="0"/>
        <w:autoSpaceDE/>
        <w:autoSpaceDN/>
        <w:bidi w:val="0"/>
        <w:adjustRightInd/>
        <w:snapToGrid w:val="0"/>
        <w:spacing w:line="600" w:lineRule="exact"/>
        <w:ind w:firstLine="5440" w:firstLineChars="17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XXXX年XX月XX日</w:t>
      </w:r>
    </w:p>
    <w:p w14:paraId="6F410CE3">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 w:hAnsi="仿宋" w:eastAsia="仿宋" w:cs="仿宋"/>
          <w:color w:val="auto"/>
          <w:sz w:val="32"/>
          <w:szCs w:val="32"/>
          <w:highlight w:val="none"/>
          <w:lang w:val="en-US" w:eastAsia="zh-CN"/>
        </w:rPr>
      </w:pPr>
    </w:p>
    <w:p w14:paraId="1238AA2C">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宋体" w:hAnsi="宋体" w:eastAsia="宋体" w:cs="宋体"/>
          <w:b/>
          <w:bCs/>
          <w:color w:val="auto"/>
          <w:sz w:val="28"/>
          <w:szCs w:val="28"/>
          <w:highlight w:val="none"/>
        </w:rPr>
      </w:pPr>
      <w:r>
        <w:rPr>
          <w:rFonts w:hint="eastAsia" w:ascii="仿宋" w:hAnsi="仿宋" w:eastAsia="仿宋" w:cs="仿宋"/>
          <w:b/>
          <w:bCs/>
          <w:color w:val="auto"/>
          <w:sz w:val="28"/>
          <w:szCs w:val="28"/>
          <w:highlight w:val="none"/>
          <w:lang w:val="en-US" w:eastAsia="zh-CN"/>
        </w:rPr>
        <w:t>备注：须提供法人代表身份证正反面复印件(加盖公章)、授权代理人身份证正反面复印件(加盖公章)。</w:t>
      </w:r>
    </w:p>
    <w:p w14:paraId="01E42D1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2B34221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2A341C0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08B62A7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0B32B46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32"/>
          <w:szCs w:val="32"/>
          <w:highlight w:val="none"/>
          <w:lang w:val="en-US" w:eastAsia="zh-CN"/>
        </w:rPr>
        <w:t xml:space="preserve">附件2   </w:t>
      </w:r>
      <w:r>
        <w:rPr>
          <w:rFonts w:hint="eastAsia" w:ascii="仿宋" w:hAnsi="仿宋" w:eastAsia="仿宋" w:cs="仿宋"/>
          <w:color w:val="auto"/>
          <w:sz w:val="24"/>
          <w:szCs w:val="24"/>
          <w:highlight w:val="none"/>
          <w:lang w:val="en-US" w:eastAsia="zh-CN"/>
        </w:rPr>
        <w:t xml:space="preserve">             </w:t>
      </w:r>
    </w:p>
    <w:p w14:paraId="21E1910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b/>
          <w:bCs/>
          <w:color w:val="auto"/>
          <w:sz w:val="28"/>
          <w:szCs w:val="28"/>
          <w:highlight w:val="none"/>
          <w:lang w:val="en-US" w:eastAsia="zh-CN"/>
        </w:rPr>
      </w:pPr>
      <w:bookmarkStart w:id="0" w:name="_GoBack"/>
      <w:r>
        <w:rPr>
          <w:rFonts w:hint="eastAsia" w:ascii="仿宋" w:hAnsi="仿宋" w:eastAsia="仿宋" w:cs="仿宋"/>
          <w:b/>
          <w:bCs/>
          <w:color w:val="auto"/>
          <w:sz w:val="28"/>
          <w:szCs w:val="28"/>
          <w:highlight w:val="none"/>
          <w:lang w:val="en-US" w:eastAsia="zh-CN"/>
        </w:rPr>
        <w:t>药品配送企业遴选条件审查表</w:t>
      </w:r>
    </w:p>
    <w:bookmarkEnd w:id="0"/>
    <w:p w14:paraId="1ECCE958">
      <w:pPr>
        <w:keepNext w:val="0"/>
        <w:keepLines w:val="0"/>
        <w:pageBreakBefore w:val="0"/>
        <w:widowControl w:val="0"/>
        <w:kinsoku/>
        <w:wordWrap/>
        <w:overflowPunct/>
        <w:topLinePunct w:val="0"/>
        <w:autoSpaceDE/>
        <w:autoSpaceDN/>
        <w:bidi w:val="0"/>
        <w:adjustRightInd/>
        <w:snapToGrid w:val="0"/>
        <w:spacing w:line="440" w:lineRule="exact"/>
        <w:ind w:firstLine="3092" w:firstLineChars="1100"/>
        <w:textAlignment w:val="auto"/>
        <w:rPr>
          <w:rFonts w:hint="eastAsia" w:ascii="仿宋" w:hAnsi="仿宋" w:eastAsia="仿宋" w:cs="仿宋"/>
          <w:b/>
          <w:bCs/>
          <w:color w:val="auto"/>
          <w:sz w:val="28"/>
          <w:szCs w:val="28"/>
          <w:highlight w:val="none"/>
          <w:lang w:val="en-US" w:eastAsia="zh-CN"/>
        </w:rPr>
      </w:pPr>
    </w:p>
    <w:tbl>
      <w:tblPr>
        <w:tblStyle w:val="2"/>
        <w:tblW w:w="8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395"/>
        <w:gridCol w:w="2303"/>
        <w:gridCol w:w="1290"/>
        <w:gridCol w:w="3150"/>
      </w:tblGrid>
      <w:tr w14:paraId="4622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23" w:type="dxa"/>
            <w:vMerge w:val="restart"/>
            <w:tcBorders>
              <w:tl2br w:val="nil"/>
              <w:tr2bl w:val="nil"/>
            </w:tcBorders>
            <w:noWrap w:val="0"/>
            <w:vAlign w:val="center"/>
          </w:tcPr>
          <w:p w14:paraId="3819E26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序 号</w:t>
            </w:r>
          </w:p>
        </w:tc>
        <w:tc>
          <w:tcPr>
            <w:tcW w:w="1395" w:type="dxa"/>
            <w:vMerge w:val="restart"/>
            <w:tcBorders>
              <w:tl2br w:val="nil"/>
              <w:tr2bl w:val="nil"/>
            </w:tcBorders>
            <w:noWrap w:val="0"/>
            <w:vAlign w:val="bottom"/>
          </w:tcPr>
          <w:p w14:paraId="2D8AB22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2303" w:type="dxa"/>
            <w:vMerge w:val="restart"/>
            <w:tcBorders>
              <w:tl2br w:val="nil"/>
              <w:tr2bl w:val="nil"/>
            </w:tcBorders>
            <w:noWrap w:val="0"/>
            <w:vAlign w:val="center"/>
          </w:tcPr>
          <w:p w14:paraId="68F7A28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遴选条件</w:t>
            </w:r>
          </w:p>
        </w:tc>
        <w:tc>
          <w:tcPr>
            <w:tcW w:w="1290" w:type="dxa"/>
            <w:vMerge w:val="restart"/>
            <w:tcBorders>
              <w:tl2br w:val="nil"/>
              <w:tr2bl w:val="nil"/>
            </w:tcBorders>
            <w:noWrap w:val="0"/>
            <w:vAlign w:val="bottom"/>
          </w:tcPr>
          <w:p w14:paraId="0066DC7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符合条件打 √ , 否则打×</w:t>
            </w:r>
          </w:p>
        </w:tc>
        <w:tc>
          <w:tcPr>
            <w:tcW w:w="3150" w:type="dxa"/>
            <w:tcBorders>
              <w:tl2br w:val="nil"/>
              <w:tr2bl w:val="nil"/>
            </w:tcBorders>
            <w:noWrap w:val="0"/>
            <w:vAlign w:val="center"/>
          </w:tcPr>
          <w:p w14:paraId="4D34D25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证明材料</w:t>
            </w:r>
          </w:p>
        </w:tc>
      </w:tr>
      <w:tr w14:paraId="5463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23" w:type="dxa"/>
            <w:vMerge w:val="continue"/>
            <w:tcBorders>
              <w:tl2br w:val="nil"/>
              <w:tr2bl w:val="nil"/>
            </w:tcBorders>
            <w:noWrap w:val="0"/>
            <w:vAlign w:val="center"/>
          </w:tcPr>
          <w:p w14:paraId="70279D3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bottom"/>
          </w:tcPr>
          <w:p w14:paraId="126AC45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center"/>
          </w:tcPr>
          <w:p w14:paraId="3A8587D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290" w:type="dxa"/>
            <w:vMerge w:val="continue"/>
            <w:tcBorders>
              <w:tl2br w:val="nil"/>
              <w:tr2bl w:val="nil"/>
            </w:tcBorders>
            <w:noWrap w:val="0"/>
            <w:vAlign w:val="bottom"/>
          </w:tcPr>
          <w:p w14:paraId="774E01FB">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04833470">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（复印件加盖公章并按顺序装订，原件备查）</w:t>
            </w:r>
          </w:p>
        </w:tc>
      </w:tr>
      <w:tr w14:paraId="5011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23" w:type="dxa"/>
            <w:vMerge w:val="restart"/>
            <w:tcBorders>
              <w:tl2br w:val="nil"/>
              <w:tr2bl w:val="nil"/>
            </w:tcBorders>
            <w:noWrap w:val="0"/>
            <w:vAlign w:val="center"/>
          </w:tcPr>
          <w:p w14:paraId="71FDE4A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395" w:type="dxa"/>
            <w:vMerge w:val="restart"/>
            <w:tcBorders>
              <w:tl2br w:val="nil"/>
              <w:tr2bl w:val="nil"/>
            </w:tcBorders>
            <w:noWrap w:val="0"/>
            <w:vAlign w:val="top"/>
          </w:tcPr>
          <w:p w14:paraId="5F45F47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符合《中华人民共和国政府采购法》第二十二条的规定要求</w:t>
            </w:r>
          </w:p>
        </w:tc>
        <w:tc>
          <w:tcPr>
            <w:tcW w:w="2303" w:type="dxa"/>
            <w:vMerge w:val="restart"/>
            <w:tcBorders>
              <w:tl2br w:val="nil"/>
              <w:tr2bl w:val="nil"/>
            </w:tcBorders>
            <w:noWrap w:val="0"/>
            <w:vAlign w:val="center"/>
          </w:tcPr>
          <w:p w14:paraId="76ABBBE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具有独立承担民事责任的能力</w:t>
            </w:r>
          </w:p>
        </w:tc>
        <w:tc>
          <w:tcPr>
            <w:tcW w:w="1290" w:type="dxa"/>
            <w:tcBorders>
              <w:tl2br w:val="nil"/>
              <w:tr2bl w:val="nil"/>
            </w:tcBorders>
            <w:noWrap w:val="0"/>
            <w:vAlign w:val="bottom"/>
          </w:tcPr>
          <w:p w14:paraId="0F7ED7C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1509810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（1）企业法人证书</w:t>
            </w:r>
          </w:p>
        </w:tc>
      </w:tr>
      <w:tr w14:paraId="0581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23" w:type="dxa"/>
            <w:vMerge w:val="continue"/>
            <w:tcBorders>
              <w:tl2br w:val="nil"/>
              <w:tr2bl w:val="nil"/>
            </w:tcBorders>
            <w:noWrap w:val="0"/>
            <w:vAlign w:val="center"/>
          </w:tcPr>
          <w:p w14:paraId="7B521C7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43F8C91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5F3119C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2919C89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5CD489B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（2）“信用中国”网站的“信用服务”查询结果截图</w:t>
            </w:r>
          </w:p>
        </w:tc>
      </w:tr>
      <w:tr w14:paraId="5609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23" w:type="dxa"/>
            <w:vMerge w:val="continue"/>
            <w:tcBorders>
              <w:tl2br w:val="nil"/>
              <w:tr2bl w:val="nil"/>
            </w:tcBorders>
            <w:noWrap w:val="0"/>
            <w:vAlign w:val="center"/>
          </w:tcPr>
          <w:p w14:paraId="58BB872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6040815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2FDB33BB">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792C810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6C09E15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（3）《营业执照》《药品经营许可证》</w:t>
            </w:r>
          </w:p>
        </w:tc>
      </w:tr>
      <w:tr w14:paraId="2994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23" w:type="dxa"/>
            <w:vMerge w:val="continue"/>
            <w:tcBorders>
              <w:tl2br w:val="nil"/>
              <w:tr2bl w:val="nil"/>
            </w:tcBorders>
            <w:noWrap w:val="0"/>
            <w:vAlign w:val="center"/>
          </w:tcPr>
          <w:p w14:paraId="19F6EB7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491DBCD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restart"/>
            <w:tcBorders>
              <w:tl2br w:val="nil"/>
              <w:tr2bl w:val="nil"/>
            </w:tcBorders>
            <w:noWrap w:val="0"/>
            <w:vAlign w:val="center"/>
          </w:tcPr>
          <w:p w14:paraId="79AA3C3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具有良好的商业信誉和健全的财务会计制度</w:t>
            </w:r>
          </w:p>
        </w:tc>
        <w:tc>
          <w:tcPr>
            <w:tcW w:w="1290" w:type="dxa"/>
            <w:tcBorders>
              <w:tl2br w:val="nil"/>
              <w:tr2bl w:val="nil"/>
            </w:tcBorders>
            <w:noWrap w:val="0"/>
            <w:vAlign w:val="bottom"/>
          </w:tcPr>
          <w:p w14:paraId="4E2E6A6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55389FD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以下平台的查询记录截图：</w:t>
            </w:r>
          </w:p>
        </w:tc>
      </w:tr>
      <w:tr w14:paraId="6100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3" w:type="dxa"/>
            <w:vMerge w:val="continue"/>
            <w:tcBorders>
              <w:tl2br w:val="nil"/>
              <w:tr2bl w:val="nil"/>
            </w:tcBorders>
            <w:noWrap w:val="0"/>
            <w:vAlign w:val="center"/>
          </w:tcPr>
          <w:p w14:paraId="5F97CEF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7D3CE5C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55B97FB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5A14E4E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3957DD6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（1）中国裁判文书网</w:t>
            </w:r>
          </w:p>
        </w:tc>
      </w:tr>
      <w:tr w14:paraId="153F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23" w:type="dxa"/>
            <w:vMerge w:val="continue"/>
            <w:tcBorders>
              <w:tl2br w:val="nil"/>
              <w:tr2bl w:val="nil"/>
            </w:tcBorders>
            <w:noWrap w:val="0"/>
            <w:vAlign w:val="center"/>
          </w:tcPr>
          <w:p w14:paraId="115EF61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0D25CF2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1F4E8D3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4E2F0803">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6C54C75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（2）“信用中国”网站</w:t>
            </w:r>
          </w:p>
        </w:tc>
      </w:tr>
      <w:tr w14:paraId="5951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23" w:type="dxa"/>
            <w:vMerge w:val="continue"/>
            <w:tcBorders>
              <w:tl2br w:val="nil"/>
              <w:tr2bl w:val="nil"/>
            </w:tcBorders>
            <w:noWrap w:val="0"/>
            <w:vAlign w:val="center"/>
          </w:tcPr>
          <w:p w14:paraId="09BEB4F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793A6E0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7A1558E2">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6C967B5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1006A53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（3）中国政府采购网的“政府采购严重违法失信 行为记录名单”</w:t>
            </w:r>
          </w:p>
        </w:tc>
      </w:tr>
      <w:tr w14:paraId="2914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23" w:type="dxa"/>
            <w:vMerge w:val="continue"/>
            <w:tcBorders>
              <w:tl2br w:val="nil"/>
              <w:tr2bl w:val="nil"/>
            </w:tcBorders>
            <w:noWrap w:val="0"/>
            <w:vAlign w:val="center"/>
          </w:tcPr>
          <w:p w14:paraId="14C8FDAC">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56E33D5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02C5F5F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01D9662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40803B8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（4）中国市场监管行政处罚文书网</w:t>
            </w:r>
          </w:p>
        </w:tc>
      </w:tr>
      <w:tr w14:paraId="61B9E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23" w:type="dxa"/>
            <w:vMerge w:val="continue"/>
            <w:tcBorders>
              <w:tl2br w:val="nil"/>
              <w:tr2bl w:val="nil"/>
            </w:tcBorders>
            <w:noWrap w:val="0"/>
            <w:vAlign w:val="center"/>
          </w:tcPr>
          <w:p w14:paraId="04A616CF">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1631ECB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vMerge w:val="continue"/>
            <w:tcBorders>
              <w:tl2br w:val="nil"/>
              <w:tr2bl w:val="nil"/>
            </w:tcBorders>
            <w:noWrap w:val="0"/>
            <w:vAlign w:val="bottom"/>
          </w:tcPr>
          <w:p w14:paraId="7D10DF4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6E51D0E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4E1493A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（5）国家企业信用信息公示系统</w:t>
            </w:r>
          </w:p>
        </w:tc>
      </w:tr>
      <w:tr w14:paraId="7058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23" w:type="dxa"/>
            <w:vMerge w:val="continue"/>
            <w:tcBorders>
              <w:tl2br w:val="nil"/>
              <w:tr2bl w:val="nil"/>
            </w:tcBorders>
            <w:noWrap w:val="0"/>
            <w:vAlign w:val="center"/>
          </w:tcPr>
          <w:p w14:paraId="4A07CD9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04DC6E9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tcBorders>
              <w:tl2br w:val="nil"/>
              <w:tr2bl w:val="nil"/>
            </w:tcBorders>
            <w:noWrap w:val="0"/>
            <w:vAlign w:val="center"/>
          </w:tcPr>
          <w:p w14:paraId="6AF8B79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有依法缴纳税金和社会保障资金的良好记录</w:t>
            </w:r>
          </w:p>
        </w:tc>
        <w:tc>
          <w:tcPr>
            <w:tcW w:w="1290" w:type="dxa"/>
            <w:tcBorders>
              <w:tl2br w:val="nil"/>
              <w:tr2bl w:val="nil"/>
            </w:tcBorders>
            <w:noWrap w:val="0"/>
            <w:vAlign w:val="bottom"/>
          </w:tcPr>
          <w:p w14:paraId="6F3585FB">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5E5A17A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出具上年度纳税信用评价信息（复印件加盖公章），以及近6个月内连续3个月缴纳社会保障资金的记录（复印件加盖公章）</w:t>
            </w:r>
          </w:p>
        </w:tc>
      </w:tr>
      <w:tr w14:paraId="5597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723" w:type="dxa"/>
            <w:vMerge w:val="continue"/>
            <w:tcBorders>
              <w:tl2br w:val="nil"/>
              <w:tr2bl w:val="nil"/>
            </w:tcBorders>
            <w:noWrap w:val="0"/>
            <w:vAlign w:val="center"/>
          </w:tcPr>
          <w:p w14:paraId="03F976C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1F7CC52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tcBorders>
              <w:tl2br w:val="nil"/>
              <w:tr2bl w:val="nil"/>
            </w:tcBorders>
            <w:noWrap w:val="0"/>
            <w:vAlign w:val="center"/>
          </w:tcPr>
          <w:p w14:paraId="62DFB96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参加政府采购活动前三年内，在经 营活动中没有重大违法记录</w:t>
            </w:r>
          </w:p>
        </w:tc>
        <w:tc>
          <w:tcPr>
            <w:tcW w:w="1290" w:type="dxa"/>
            <w:tcBorders>
              <w:tl2br w:val="nil"/>
              <w:tr2bl w:val="nil"/>
            </w:tcBorders>
            <w:noWrap w:val="0"/>
            <w:vAlign w:val="bottom"/>
          </w:tcPr>
          <w:p w14:paraId="2D8C733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1ED7F2D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（1）国家企业信用信息公示系统、当地政府部门或相关监管机构官方网站等平台的查询结果</w:t>
            </w:r>
          </w:p>
        </w:tc>
      </w:tr>
      <w:tr w14:paraId="1DC8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23" w:type="dxa"/>
            <w:vMerge w:val="continue"/>
            <w:tcBorders>
              <w:tl2br w:val="nil"/>
              <w:tr2bl w:val="nil"/>
            </w:tcBorders>
            <w:noWrap w:val="0"/>
            <w:vAlign w:val="center"/>
          </w:tcPr>
          <w:p w14:paraId="7AE35B35">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1395" w:type="dxa"/>
            <w:vMerge w:val="continue"/>
            <w:tcBorders>
              <w:tl2br w:val="nil"/>
              <w:tr2bl w:val="nil"/>
            </w:tcBorders>
            <w:noWrap w:val="0"/>
            <w:vAlign w:val="top"/>
          </w:tcPr>
          <w:p w14:paraId="357FBE58">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2303" w:type="dxa"/>
            <w:tcBorders>
              <w:tl2br w:val="nil"/>
              <w:tr2bl w:val="nil"/>
            </w:tcBorders>
            <w:noWrap w:val="0"/>
            <w:vAlign w:val="bottom"/>
          </w:tcPr>
          <w:p w14:paraId="5B3D8E2B">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bottom"/>
          </w:tcPr>
          <w:p w14:paraId="0468E9A5">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14F9891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（2）上一合同周期内合作的配送企业未发生不良配送事件（以本医院记录为参考，企业不必提供此项）</w:t>
            </w:r>
          </w:p>
        </w:tc>
      </w:tr>
      <w:tr w14:paraId="21B40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23" w:type="dxa"/>
            <w:tcBorders>
              <w:tl2br w:val="nil"/>
              <w:tr2bl w:val="nil"/>
            </w:tcBorders>
            <w:noWrap/>
            <w:vAlign w:val="center"/>
          </w:tcPr>
          <w:p w14:paraId="42CF9BB2">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3698" w:type="dxa"/>
            <w:gridSpan w:val="2"/>
            <w:tcBorders>
              <w:tl2br w:val="nil"/>
              <w:tr2bl w:val="nil"/>
            </w:tcBorders>
            <w:noWrap w:val="0"/>
            <w:vAlign w:val="center"/>
          </w:tcPr>
          <w:p w14:paraId="4FBF305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药品配送企业须严格执行“两票制”</w:t>
            </w:r>
          </w:p>
        </w:tc>
        <w:tc>
          <w:tcPr>
            <w:tcW w:w="1290" w:type="dxa"/>
            <w:tcBorders>
              <w:tl2br w:val="nil"/>
              <w:tr2bl w:val="nil"/>
            </w:tcBorders>
            <w:noWrap/>
            <w:vAlign w:val="bottom"/>
          </w:tcPr>
          <w:p w14:paraId="3C7DF75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ign w:val="center"/>
          </w:tcPr>
          <w:p w14:paraId="322ABF5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附佐证材料</w:t>
            </w:r>
          </w:p>
        </w:tc>
      </w:tr>
      <w:tr w14:paraId="05DB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23" w:type="dxa"/>
            <w:tcBorders>
              <w:tl2br w:val="nil"/>
              <w:tr2bl w:val="nil"/>
            </w:tcBorders>
            <w:noWrap/>
            <w:vAlign w:val="center"/>
          </w:tcPr>
          <w:p w14:paraId="7F4A52E1">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p>
        </w:tc>
        <w:tc>
          <w:tcPr>
            <w:tcW w:w="3698" w:type="dxa"/>
            <w:gridSpan w:val="2"/>
            <w:tcBorders>
              <w:tl2br w:val="nil"/>
              <w:tr2bl w:val="nil"/>
            </w:tcBorders>
            <w:noWrap w:val="0"/>
            <w:vAlign w:val="center"/>
          </w:tcPr>
          <w:p w14:paraId="09FD8147">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西药、中成药配送企业必须具有广西药品与医用耗材招采管理系统的配送企业资质</w:t>
            </w:r>
          </w:p>
        </w:tc>
        <w:tc>
          <w:tcPr>
            <w:tcW w:w="1290" w:type="dxa"/>
            <w:tcBorders>
              <w:tl2br w:val="nil"/>
              <w:tr2bl w:val="nil"/>
            </w:tcBorders>
            <w:noWrap/>
            <w:vAlign w:val="bottom"/>
          </w:tcPr>
          <w:p w14:paraId="78256A3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ign w:val="center"/>
          </w:tcPr>
          <w:p w14:paraId="5DBEF93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附佐证材料</w:t>
            </w:r>
          </w:p>
        </w:tc>
      </w:tr>
      <w:tr w14:paraId="1E56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723" w:type="dxa"/>
            <w:tcBorders>
              <w:tl2br w:val="nil"/>
              <w:tr2bl w:val="nil"/>
            </w:tcBorders>
            <w:noWrap/>
            <w:vAlign w:val="center"/>
          </w:tcPr>
          <w:p w14:paraId="59A5580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p>
        </w:tc>
        <w:tc>
          <w:tcPr>
            <w:tcW w:w="3698" w:type="dxa"/>
            <w:gridSpan w:val="2"/>
            <w:tcBorders>
              <w:tl2br w:val="nil"/>
              <w:tr2bl w:val="nil"/>
            </w:tcBorders>
            <w:noWrap w:val="0"/>
            <w:vAlign w:val="center"/>
          </w:tcPr>
          <w:p w14:paraId="7687A7AD">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药品配送企业负责人为同一法定代表人，不得同时参加遴选活动</w:t>
            </w:r>
          </w:p>
        </w:tc>
        <w:tc>
          <w:tcPr>
            <w:tcW w:w="1290" w:type="dxa"/>
            <w:tcBorders>
              <w:tl2br w:val="nil"/>
              <w:tr2bl w:val="nil"/>
            </w:tcBorders>
            <w:noWrap/>
            <w:vAlign w:val="bottom"/>
          </w:tcPr>
          <w:p w14:paraId="51ADC5B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ign w:val="center"/>
          </w:tcPr>
          <w:p w14:paraId="5E838CA0">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医疗机构人员审核</w:t>
            </w:r>
          </w:p>
        </w:tc>
      </w:tr>
      <w:tr w14:paraId="4FAB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3" w:type="dxa"/>
            <w:vMerge w:val="restart"/>
            <w:tcBorders>
              <w:tl2br w:val="nil"/>
              <w:tr2bl w:val="nil"/>
            </w:tcBorders>
            <w:noWrap/>
            <w:vAlign w:val="center"/>
          </w:tcPr>
          <w:p w14:paraId="3A4E632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3698" w:type="dxa"/>
            <w:gridSpan w:val="2"/>
            <w:vMerge w:val="restart"/>
            <w:tcBorders>
              <w:tl2br w:val="nil"/>
              <w:tr2bl w:val="nil"/>
            </w:tcBorders>
            <w:noWrap w:val="0"/>
            <w:vAlign w:val="center"/>
          </w:tcPr>
          <w:p w14:paraId="45D98697">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药品配送企业服务承诺</w:t>
            </w:r>
          </w:p>
        </w:tc>
        <w:tc>
          <w:tcPr>
            <w:tcW w:w="1290" w:type="dxa"/>
            <w:tcBorders>
              <w:tl2br w:val="nil"/>
              <w:tr2bl w:val="nil"/>
            </w:tcBorders>
            <w:noWrap w:val="0"/>
            <w:vAlign w:val="center"/>
          </w:tcPr>
          <w:p w14:paraId="2B48619E">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39E0D5A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（1）配送药品的质量保证</w:t>
            </w:r>
          </w:p>
        </w:tc>
      </w:tr>
      <w:tr w14:paraId="4E88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3" w:type="dxa"/>
            <w:vMerge w:val="continue"/>
            <w:tcBorders>
              <w:tl2br w:val="nil"/>
              <w:tr2bl w:val="nil"/>
            </w:tcBorders>
            <w:noWrap/>
            <w:vAlign w:val="center"/>
          </w:tcPr>
          <w:p w14:paraId="6B7D6BBA">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3698" w:type="dxa"/>
            <w:gridSpan w:val="2"/>
            <w:vMerge w:val="continue"/>
            <w:tcBorders>
              <w:tl2br w:val="nil"/>
              <w:tr2bl w:val="nil"/>
            </w:tcBorders>
            <w:noWrap w:val="0"/>
            <w:vAlign w:val="center"/>
          </w:tcPr>
          <w:p w14:paraId="2A34AA3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center"/>
          </w:tcPr>
          <w:p w14:paraId="75D797A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30AE8989">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（2）配送药品的及时性、完成率、准确 度的保证</w:t>
            </w:r>
          </w:p>
        </w:tc>
      </w:tr>
      <w:tr w14:paraId="63F3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3" w:type="dxa"/>
            <w:vMerge w:val="continue"/>
            <w:tcBorders>
              <w:tl2br w:val="nil"/>
              <w:tr2bl w:val="nil"/>
            </w:tcBorders>
            <w:noWrap/>
            <w:vAlign w:val="center"/>
          </w:tcPr>
          <w:p w14:paraId="6B6CDB5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3698" w:type="dxa"/>
            <w:gridSpan w:val="2"/>
            <w:vMerge w:val="continue"/>
            <w:tcBorders>
              <w:tl2br w:val="nil"/>
              <w:tr2bl w:val="nil"/>
            </w:tcBorders>
            <w:noWrap/>
            <w:vAlign w:val="bottom"/>
          </w:tcPr>
          <w:p w14:paraId="05EC6BF1">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center"/>
          </w:tcPr>
          <w:p w14:paraId="7416650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477CFAA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（3）配送药品的售后服务保证</w:t>
            </w:r>
          </w:p>
        </w:tc>
      </w:tr>
      <w:tr w14:paraId="078D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23" w:type="dxa"/>
            <w:vMerge w:val="continue"/>
            <w:tcBorders>
              <w:tl2br w:val="nil"/>
              <w:tr2bl w:val="nil"/>
            </w:tcBorders>
            <w:noWrap/>
            <w:vAlign w:val="center"/>
          </w:tcPr>
          <w:p w14:paraId="6D629124">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p>
        </w:tc>
        <w:tc>
          <w:tcPr>
            <w:tcW w:w="3698" w:type="dxa"/>
            <w:gridSpan w:val="2"/>
            <w:vMerge w:val="continue"/>
            <w:tcBorders>
              <w:tl2br w:val="nil"/>
              <w:tr2bl w:val="nil"/>
            </w:tcBorders>
            <w:noWrap/>
            <w:vAlign w:val="bottom"/>
          </w:tcPr>
          <w:p w14:paraId="7BE42FE4">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1290" w:type="dxa"/>
            <w:tcBorders>
              <w:tl2br w:val="nil"/>
              <w:tr2bl w:val="nil"/>
            </w:tcBorders>
            <w:noWrap w:val="0"/>
            <w:vAlign w:val="center"/>
          </w:tcPr>
          <w:p w14:paraId="79588EAB">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p>
        </w:tc>
        <w:tc>
          <w:tcPr>
            <w:tcW w:w="3150" w:type="dxa"/>
            <w:tcBorders>
              <w:tl2br w:val="nil"/>
              <w:tr2bl w:val="nil"/>
            </w:tcBorders>
            <w:noWrap w:val="0"/>
            <w:vAlign w:val="center"/>
          </w:tcPr>
          <w:p w14:paraId="4E65F53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（4）其他自主服务承诺方案</w:t>
            </w:r>
          </w:p>
        </w:tc>
      </w:tr>
      <w:tr w14:paraId="4DD0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723" w:type="dxa"/>
            <w:tcBorders>
              <w:tl2br w:val="nil"/>
              <w:tr2bl w:val="nil"/>
            </w:tcBorders>
            <w:noWrap w:val="0"/>
            <w:vAlign w:val="center"/>
          </w:tcPr>
          <w:p w14:paraId="5B3F3A63">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医疗机构复核结果</w:t>
            </w:r>
          </w:p>
        </w:tc>
        <w:tc>
          <w:tcPr>
            <w:tcW w:w="8138" w:type="dxa"/>
            <w:gridSpan w:val="4"/>
            <w:tcBorders>
              <w:tl2br w:val="nil"/>
              <w:tr2bl w:val="nil"/>
            </w:tcBorders>
            <w:noWrap w:val="0"/>
            <w:vAlign w:val="center"/>
          </w:tcPr>
          <w:p w14:paraId="346F0603">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该配送企业是否能参与遴选：是□    否□</w:t>
            </w:r>
          </w:p>
        </w:tc>
      </w:tr>
    </w:tbl>
    <w:p w14:paraId="0E17AF1F">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1000067B">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02780B3A">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1CBE940C">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533B9BC6">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仿宋" w:hAnsi="仿宋" w:eastAsia="仿宋" w:cs="仿宋"/>
          <w:color w:val="auto"/>
          <w:sz w:val="32"/>
          <w:szCs w:val="32"/>
          <w:highlight w:val="none"/>
          <w:lang w:val="en-US" w:eastAsia="zh-CN"/>
        </w:rPr>
      </w:pPr>
    </w:p>
    <w:p w14:paraId="120DAC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66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2025-12-30T09:17:25Z</dcterms:created>
  <dc:creator>Administrator</dc:creator>
  <cp:lastModifiedBy>Lee</cp:lastModifiedBy>
  <dcterms:modified xsi:type="dcterms:W3CDTF">2025-12-30T09:19:12Z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eyJoZGlkIjoiMTRhNTg1ZDRjODM4NmRjOTU4NGI1MmNjY2I0ZjlmZDUiLCJ1c2VySWQiOiIyOTM3OTAwMjUifQ==</vt:lpwstr>
  </property>
  <property fmtid="{D5CDD505-2E9C-101B-9397-08002B2CF9AE}" pid="4" name="ICV">
    <vt:lpwstr>FB4347B653B94B539B6A1E6C5627AE4E_12</vt:lpwstr>
  </property>
</Properties>
</file>