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right="0"/>
        <w:jc w:val="left"/>
        <w:rPr>
          <w:rFonts w:hint="default" w:ascii="仿宋" w:hAnsi="仿宋" w:eastAsia="仿宋" w:cs="仿宋"/>
          <w:b/>
          <w:bCs/>
          <w:i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</w:pPr>
      <w:bookmarkStart w:id="0" w:name="OLE_LINK8"/>
      <w:r>
        <w:rPr>
          <w:rFonts w:hint="eastAsia" w:ascii="仿宋" w:hAnsi="仿宋" w:eastAsia="仿宋" w:cs="仿宋"/>
          <w:b/>
          <w:bCs/>
          <w:i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附件3</w:t>
      </w:r>
    </w:p>
    <w:p>
      <w:pPr>
        <w:adjustRightInd w:val="0"/>
        <w:snapToGrid w:val="0"/>
        <w:spacing w:line="300" w:lineRule="auto"/>
        <w:jc w:val="center"/>
        <w:rPr>
          <w:rFonts w:ascii="方正小标宋简体" w:hAnsi="方正小标宋简体" w:eastAsia="方正小标宋简体" w:cs="Calibri"/>
          <w:bCs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Calibri"/>
          <w:bCs/>
          <w:color w:val="000000"/>
          <w:sz w:val="44"/>
          <w:szCs w:val="44"/>
        </w:rPr>
        <w:t>参数响应表</w:t>
      </w:r>
    </w:p>
    <w:bookmarkEnd w:id="0"/>
    <w:p>
      <w:pPr>
        <w:spacing w:line="520" w:lineRule="exact"/>
        <w:rPr>
          <w:rFonts w:ascii="仿宋_GB2312" w:hAnsi="Calibri" w:eastAsia="仿宋_GB2312" w:cs="Calibri"/>
          <w:color w:val="000000"/>
          <w:sz w:val="32"/>
          <w:szCs w:val="32"/>
        </w:rPr>
      </w:pPr>
      <w:r>
        <w:rPr>
          <w:rFonts w:hint="eastAsia" w:ascii="仿宋_GB2312" w:hAnsi="Calibri" w:eastAsia="仿宋_GB2312" w:cs="Calibri"/>
          <w:color w:val="000000"/>
          <w:sz w:val="32"/>
          <w:szCs w:val="32"/>
        </w:rPr>
        <w:t xml:space="preserve"> </w:t>
      </w:r>
    </w:p>
    <w:p>
      <w:pPr>
        <w:spacing w:line="520" w:lineRule="exact"/>
        <w:rPr>
          <w:rFonts w:ascii="仿宋_GB2312" w:hAnsi="Calibri" w:eastAsia="仿宋_GB2312" w:cs="Calibri"/>
          <w:color w:val="000000"/>
          <w:sz w:val="32"/>
          <w:szCs w:val="32"/>
        </w:rPr>
      </w:pPr>
      <w:r>
        <w:rPr>
          <w:rFonts w:hint="eastAsia" w:ascii="仿宋_GB2312" w:hAnsi="Calibri" w:eastAsia="仿宋_GB2312" w:cs="Calibri"/>
          <w:color w:val="000000"/>
          <w:sz w:val="32"/>
          <w:szCs w:val="32"/>
        </w:rPr>
        <w:t>采购项目名称：</w:t>
      </w:r>
      <w:r>
        <w:rPr>
          <w:rFonts w:hint="eastAsia" w:ascii="仿宋_GB2312" w:hAnsi="Calibri" w:eastAsia="仿宋_GB2312" w:cs="Calibri"/>
          <w:color w:val="000000"/>
          <w:sz w:val="32"/>
          <w:szCs w:val="32"/>
          <w:u w:val="single"/>
        </w:rPr>
        <w:t xml:space="preserve">                 </w:t>
      </w:r>
    </w:p>
    <w:p>
      <w:pPr>
        <w:spacing w:line="520" w:lineRule="exact"/>
        <w:rPr>
          <w:rFonts w:hint="eastAsia" w:ascii="仿宋_GB2312" w:hAnsi="Calibri" w:eastAsia="仿宋_GB2312" w:cs="Calibri"/>
          <w:color w:val="000000"/>
          <w:sz w:val="32"/>
          <w:szCs w:val="32"/>
          <w:u w:val="single"/>
        </w:rPr>
      </w:pPr>
      <w:r>
        <w:rPr>
          <w:rFonts w:hint="eastAsia" w:ascii="仿宋_GB2312" w:hAnsi="Calibri" w:eastAsia="仿宋_GB2312" w:cs="Calibri"/>
          <w:color w:val="000000"/>
          <w:sz w:val="32"/>
          <w:szCs w:val="32"/>
        </w:rPr>
        <w:t>采购项目</w:t>
      </w:r>
      <w:r>
        <w:rPr>
          <w:rFonts w:hint="eastAsia" w:ascii="仿宋_GB2312" w:hAnsi="Calibri" w:eastAsia="仿宋_GB2312" w:cs="Calibri"/>
          <w:color w:val="000000"/>
          <w:sz w:val="32"/>
          <w:szCs w:val="32"/>
          <w:lang w:val="en-US" w:eastAsia="zh-CN"/>
        </w:rPr>
        <w:t>序号</w:t>
      </w:r>
      <w:r>
        <w:rPr>
          <w:rFonts w:hint="eastAsia" w:ascii="仿宋_GB2312" w:hAnsi="Calibri" w:eastAsia="仿宋_GB2312" w:cs="Calibri"/>
          <w:color w:val="000000"/>
          <w:sz w:val="32"/>
          <w:szCs w:val="32"/>
        </w:rPr>
        <w:t>：</w:t>
      </w:r>
      <w:r>
        <w:rPr>
          <w:rFonts w:hint="eastAsia" w:ascii="仿宋_GB2312" w:hAnsi="Calibri" w:eastAsia="仿宋_GB2312" w:cs="Calibri"/>
          <w:color w:val="000000"/>
          <w:sz w:val="32"/>
          <w:szCs w:val="32"/>
          <w:u w:val="single"/>
        </w:rPr>
        <w:t xml:space="preserve">                 </w:t>
      </w:r>
    </w:p>
    <w:p>
      <w:pPr>
        <w:spacing w:line="520" w:lineRule="exact"/>
        <w:rPr>
          <w:rFonts w:hint="eastAsia" w:ascii="仿宋_GB2312" w:hAnsi="Calibri" w:eastAsia="仿宋_GB2312" w:cs="Calibri"/>
          <w:color w:val="000000"/>
          <w:sz w:val="32"/>
          <w:szCs w:val="32"/>
          <w:u w:val="single"/>
          <w:lang w:eastAsia="zh-CN"/>
        </w:rPr>
      </w:pPr>
      <w:r>
        <w:rPr>
          <w:rFonts w:hint="eastAsia" w:ascii="仿宋_GB2312" w:hAnsi="Calibri" w:eastAsia="仿宋_GB2312" w:cs="Calibri"/>
          <w:color w:val="000000"/>
          <w:sz w:val="32"/>
          <w:szCs w:val="32"/>
        </w:rPr>
        <w:t>供应商名称：</w:t>
      </w:r>
      <w:r>
        <w:rPr>
          <w:rFonts w:hint="eastAsia" w:ascii="仿宋_GB2312" w:hAnsi="Calibri" w:eastAsia="仿宋_GB2312" w:cs="Calibri"/>
          <w:color w:val="000000"/>
          <w:sz w:val="32"/>
          <w:szCs w:val="32"/>
          <w:u w:val="single"/>
        </w:rPr>
        <w:t xml:space="preserve">                                         </w:t>
      </w:r>
    </w:p>
    <w:p>
      <w:pPr>
        <w:spacing w:line="520" w:lineRule="exact"/>
        <w:rPr>
          <w:rFonts w:ascii="仿宋_GB2312" w:hAnsi="Calibri" w:eastAsia="仿宋_GB2312" w:cs="Calibri"/>
          <w:color w:val="000000"/>
          <w:sz w:val="32"/>
          <w:szCs w:val="32"/>
          <w:u w:val="single"/>
        </w:rPr>
      </w:pPr>
    </w:p>
    <w:tbl>
      <w:tblPr>
        <w:tblStyle w:val="3"/>
        <w:tblW w:w="8482" w:type="dxa"/>
        <w:jc w:val="center"/>
        <w:tblInd w:w="-2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0"/>
        <w:gridCol w:w="2701"/>
        <w:gridCol w:w="2028"/>
        <w:gridCol w:w="1729"/>
        <w:gridCol w:w="9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  <w:jc w:val="center"/>
        </w:trPr>
        <w:tc>
          <w:tcPr>
            <w:tcW w:w="1090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auto"/>
              <w:rPr>
                <w:rFonts w:hint="eastAsia" w:ascii="仿宋_GB2312" w:hAnsi="Calibri" w:eastAsia="仿宋_GB2312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Calibri" w:eastAsia="仿宋_GB2312" w:cs="Calibri"/>
                <w:b/>
                <w:bCs/>
                <w:color w:val="000000"/>
                <w:sz w:val="28"/>
                <w:szCs w:val="28"/>
              </w:rPr>
              <w:t>名称</w:t>
            </w:r>
          </w:p>
        </w:tc>
        <w:tc>
          <w:tcPr>
            <w:tcW w:w="2701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auto"/>
              <w:rPr>
                <w:rFonts w:hint="eastAsia" w:ascii="仿宋_GB2312" w:hAnsi="Calibri" w:eastAsia="仿宋_GB2312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Calibri" w:eastAsia="仿宋_GB2312" w:cs="Calibri"/>
                <w:b/>
                <w:bCs/>
                <w:color w:val="000000"/>
                <w:sz w:val="28"/>
                <w:szCs w:val="28"/>
              </w:rPr>
              <w:t>技术需求</w:t>
            </w:r>
          </w:p>
        </w:tc>
        <w:tc>
          <w:tcPr>
            <w:tcW w:w="2028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auto"/>
              <w:rPr>
                <w:rFonts w:hint="eastAsia" w:ascii="仿宋_GB2312" w:hAnsi="Calibri" w:eastAsia="仿宋_GB2312" w:cs="Calibri"/>
                <w:b/>
                <w:bCs/>
                <w:color w:val="000000"/>
                <w:sz w:val="28"/>
                <w:szCs w:val="28"/>
              </w:rPr>
            </w:pPr>
            <w:bookmarkStart w:id="1" w:name="_Toc173211902"/>
            <w:r>
              <w:rPr>
                <w:rFonts w:hint="eastAsia" w:ascii="仿宋_GB2312" w:hAnsi="Calibri" w:eastAsia="仿宋_GB2312" w:cs="Calibri"/>
                <w:b/>
                <w:bCs/>
                <w:color w:val="000000"/>
                <w:sz w:val="28"/>
                <w:szCs w:val="28"/>
              </w:rPr>
              <w:t>响应文件具体响应</w:t>
            </w:r>
            <w:bookmarkEnd w:id="1"/>
          </w:p>
        </w:tc>
        <w:tc>
          <w:tcPr>
            <w:tcW w:w="1729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auto"/>
              <w:rPr>
                <w:rFonts w:hint="eastAsia" w:ascii="仿宋_GB2312" w:hAnsi="Calibri" w:eastAsia="仿宋_GB2312" w:cs="Calibri"/>
                <w:b/>
                <w:bCs/>
                <w:color w:val="000000"/>
                <w:sz w:val="28"/>
                <w:szCs w:val="28"/>
              </w:rPr>
            </w:pPr>
            <w:bookmarkStart w:id="2" w:name="_Toc173066404"/>
            <w:r>
              <w:rPr>
                <w:rFonts w:hint="eastAsia" w:ascii="仿宋_GB2312" w:hAnsi="Calibri" w:eastAsia="仿宋_GB2312" w:cs="Calibri"/>
                <w:b/>
                <w:bCs/>
                <w:color w:val="000000"/>
                <w:sz w:val="28"/>
                <w:szCs w:val="28"/>
              </w:rPr>
              <w:t>响应/偏离</w:t>
            </w:r>
            <w:bookmarkEnd w:id="2"/>
          </w:p>
        </w:tc>
        <w:tc>
          <w:tcPr>
            <w:tcW w:w="934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auto"/>
              <w:rPr>
                <w:rFonts w:hint="eastAsia" w:ascii="仿宋_GB2312" w:hAnsi="Calibri" w:eastAsia="仿宋_GB2312" w:cs="Calibri"/>
                <w:b/>
                <w:bCs/>
                <w:color w:val="000000"/>
                <w:sz w:val="28"/>
                <w:szCs w:val="28"/>
              </w:rPr>
            </w:pPr>
            <w:bookmarkStart w:id="3" w:name="_Toc254970733"/>
            <w:r>
              <w:rPr>
                <w:rFonts w:hint="eastAsia" w:ascii="仿宋_GB2312" w:hAnsi="Calibri" w:eastAsia="仿宋_GB2312" w:cs="Calibri"/>
                <w:b/>
                <w:bCs/>
                <w:color w:val="000000"/>
                <w:sz w:val="28"/>
                <w:szCs w:val="28"/>
              </w:rPr>
              <w:t>说明</w:t>
            </w:r>
            <w:bookmarkEnd w:id="3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  <w:jc w:val="center"/>
        </w:trPr>
        <w:tc>
          <w:tcPr>
            <w:tcW w:w="1090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32"/>
                <w:szCs w:val="32"/>
              </w:rPr>
            </w:pPr>
          </w:p>
        </w:tc>
        <w:tc>
          <w:tcPr>
            <w:tcW w:w="2701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32"/>
                <w:szCs w:val="32"/>
              </w:rPr>
            </w:pPr>
          </w:p>
        </w:tc>
        <w:tc>
          <w:tcPr>
            <w:tcW w:w="20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32"/>
                <w:szCs w:val="32"/>
              </w:rPr>
            </w:pPr>
          </w:p>
        </w:tc>
        <w:tc>
          <w:tcPr>
            <w:tcW w:w="172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32"/>
                <w:szCs w:val="32"/>
              </w:rPr>
            </w:pPr>
          </w:p>
        </w:tc>
        <w:tc>
          <w:tcPr>
            <w:tcW w:w="9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  <w:jc w:val="center"/>
        </w:trPr>
        <w:tc>
          <w:tcPr>
            <w:tcW w:w="1090" w:type="dxa"/>
            <w:vMerge w:val="continue"/>
            <w:tcBorders>
              <w:left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32"/>
                <w:szCs w:val="32"/>
              </w:rPr>
            </w:pPr>
          </w:p>
        </w:tc>
        <w:tc>
          <w:tcPr>
            <w:tcW w:w="2701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32"/>
                <w:szCs w:val="32"/>
              </w:rPr>
            </w:pPr>
          </w:p>
        </w:tc>
        <w:tc>
          <w:tcPr>
            <w:tcW w:w="20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32"/>
                <w:szCs w:val="32"/>
              </w:rPr>
            </w:pPr>
          </w:p>
        </w:tc>
        <w:tc>
          <w:tcPr>
            <w:tcW w:w="172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32"/>
                <w:szCs w:val="32"/>
              </w:rPr>
            </w:pPr>
          </w:p>
        </w:tc>
        <w:tc>
          <w:tcPr>
            <w:tcW w:w="9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  <w:jc w:val="center"/>
        </w:trPr>
        <w:tc>
          <w:tcPr>
            <w:tcW w:w="1090" w:type="dxa"/>
            <w:vMerge w:val="continue"/>
            <w:tcBorders>
              <w:left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32"/>
                <w:szCs w:val="32"/>
              </w:rPr>
            </w:pPr>
          </w:p>
        </w:tc>
        <w:tc>
          <w:tcPr>
            <w:tcW w:w="2701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32"/>
                <w:szCs w:val="32"/>
              </w:rPr>
            </w:pPr>
          </w:p>
        </w:tc>
        <w:tc>
          <w:tcPr>
            <w:tcW w:w="20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32"/>
                <w:szCs w:val="32"/>
              </w:rPr>
            </w:pPr>
          </w:p>
        </w:tc>
        <w:tc>
          <w:tcPr>
            <w:tcW w:w="172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32"/>
                <w:szCs w:val="32"/>
              </w:rPr>
            </w:pPr>
          </w:p>
        </w:tc>
        <w:tc>
          <w:tcPr>
            <w:tcW w:w="9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  <w:jc w:val="center"/>
        </w:trPr>
        <w:tc>
          <w:tcPr>
            <w:tcW w:w="1090" w:type="dxa"/>
            <w:vMerge w:val="continue"/>
            <w:tcBorders>
              <w:left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32"/>
                <w:szCs w:val="32"/>
              </w:rPr>
            </w:pPr>
          </w:p>
        </w:tc>
        <w:tc>
          <w:tcPr>
            <w:tcW w:w="2701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32"/>
                <w:szCs w:val="32"/>
              </w:rPr>
            </w:pPr>
          </w:p>
        </w:tc>
        <w:tc>
          <w:tcPr>
            <w:tcW w:w="20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32"/>
                <w:szCs w:val="32"/>
              </w:rPr>
            </w:pPr>
          </w:p>
        </w:tc>
        <w:tc>
          <w:tcPr>
            <w:tcW w:w="172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32"/>
                <w:szCs w:val="32"/>
              </w:rPr>
            </w:pPr>
          </w:p>
        </w:tc>
        <w:tc>
          <w:tcPr>
            <w:tcW w:w="9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  <w:jc w:val="center"/>
        </w:trPr>
        <w:tc>
          <w:tcPr>
            <w:tcW w:w="1090" w:type="dxa"/>
            <w:vMerge w:val="continue"/>
            <w:tcBorders>
              <w:left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32"/>
                <w:szCs w:val="32"/>
              </w:rPr>
            </w:pPr>
          </w:p>
        </w:tc>
        <w:tc>
          <w:tcPr>
            <w:tcW w:w="2701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32"/>
                <w:szCs w:val="32"/>
              </w:rPr>
            </w:pPr>
          </w:p>
        </w:tc>
        <w:tc>
          <w:tcPr>
            <w:tcW w:w="20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32"/>
                <w:szCs w:val="32"/>
              </w:rPr>
            </w:pPr>
          </w:p>
        </w:tc>
        <w:tc>
          <w:tcPr>
            <w:tcW w:w="172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32"/>
                <w:szCs w:val="32"/>
              </w:rPr>
            </w:pPr>
          </w:p>
        </w:tc>
        <w:tc>
          <w:tcPr>
            <w:tcW w:w="9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090" w:type="dxa"/>
            <w:vMerge w:val="continue"/>
            <w:tcBorders>
              <w:left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32"/>
                <w:szCs w:val="32"/>
              </w:rPr>
            </w:pPr>
          </w:p>
        </w:tc>
        <w:tc>
          <w:tcPr>
            <w:tcW w:w="2701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32"/>
                <w:szCs w:val="32"/>
              </w:rPr>
            </w:pPr>
          </w:p>
        </w:tc>
        <w:tc>
          <w:tcPr>
            <w:tcW w:w="20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32"/>
                <w:szCs w:val="32"/>
              </w:rPr>
            </w:pPr>
          </w:p>
        </w:tc>
        <w:tc>
          <w:tcPr>
            <w:tcW w:w="172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32"/>
                <w:szCs w:val="32"/>
              </w:rPr>
            </w:pPr>
          </w:p>
        </w:tc>
        <w:tc>
          <w:tcPr>
            <w:tcW w:w="934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090" w:type="dxa"/>
            <w:tcBorders>
              <w:left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32"/>
                <w:szCs w:val="32"/>
              </w:rPr>
            </w:pPr>
          </w:p>
        </w:tc>
        <w:tc>
          <w:tcPr>
            <w:tcW w:w="2701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32"/>
                <w:szCs w:val="32"/>
              </w:rPr>
            </w:pPr>
          </w:p>
        </w:tc>
        <w:tc>
          <w:tcPr>
            <w:tcW w:w="20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32"/>
                <w:szCs w:val="32"/>
              </w:rPr>
            </w:pPr>
          </w:p>
        </w:tc>
        <w:tc>
          <w:tcPr>
            <w:tcW w:w="172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32"/>
                <w:szCs w:val="32"/>
              </w:rPr>
            </w:pPr>
          </w:p>
        </w:tc>
        <w:tc>
          <w:tcPr>
            <w:tcW w:w="934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090" w:type="dxa"/>
            <w:tcBorders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32"/>
                <w:szCs w:val="32"/>
              </w:rPr>
            </w:pPr>
          </w:p>
        </w:tc>
        <w:tc>
          <w:tcPr>
            <w:tcW w:w="2701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32"/>
                <w:szCs w:val="32"/>
              </w:rPr>
            </w:pPr>
          </w:p>
        </w:tc>
        <w:tc>
          <w:tcPr>
            <w:tcW w:w="2028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32"/>
                <w:szCs w:val="32"/>
              </w:rPr>
            </w:pPr>
          </w:p>
        </w:tc>
        <w:tc>
          <w:tcPr>
            <w:tcW w:w="1729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32"/>
                <w:szCs w:val="32"/>
              </w:rPr>
            </w:pPr>
          </w:p>
        </w:tc>
        <w:tc>
          <w:tcPr>
            <w:tcW w:w="934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32"/>
                <w:szCs w:val="32"/>
              </w:rPr>
            </w:pPr>
          </w:p>
        </w:tc>
      </w:tr>
    </w:tbl>
    <w:p>
      <w:pPr>
        <w:adjustRightInd w:val="0"/>
        <w:snapToGrid w:val="0"/>
        <w:spacing w:line="520" w:lineRule="exact"/>
        <w:rPr>
          <w:rFonts w:ascii="仿宋_GB2312" w:hAnsi="Calibri" w:eastAsia="仿宋_GB2312" w:cs="Calibri"/>
          <w:color w:val="000000"/>
          <w:sz w:val="32"/>
          <w:szCs w:val="32"/>
        </w:rPr>
      </w:pPr>
      <w:r>
        <w:rPr>
          <w:rFonts w:hint="eastAsia" w:ascii="仿宋_GB2312" w:hAnsi="Calibri" w:eastAsia="仿宋_GB2312" w:cs="Calibri"/>
          <w:color w:val="000000"/>
          <w:sz w:val="32"/>
          <w:szCs w:val="32"/>
        </w:rPr>
        <w:t xml:space="preserve"> </w:t>
      </w:r>
    </w:p>
    <w:p>
      <w:pPr>
        <w:spacing w:line="520" w:lineRule="exact"/>
        <w:rPr>
          <w:rFonts w:ascii="仿宋_GB2312" w:hAnsi="Courier New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Times New Roman" w:eastAsia="仿宋_GB2312" w:cs="宋体"/>
          <w:color w:val="000000"/>
          <w:kern w:val="0"/>
          <w:sz w:val="32"/>
          <w:szCs w:val="32"/>
        </w:rPr>
        <w:t>说明：应对</w:t>
      </w:r>
      <w:r>
        <w:rPr>
          <w:rFonts w:hint="eastAsia" w:ascii="仿宋_GB2312" w:hAnsi="Times New Roman" w:eastAsia="仿宋_GB2312" w:cs="宋体"/>
          <w:color w:val="000000"/>
          <w:kern w:val="0"/>
          <w:sz w:val="32"/>
          <w:szCs w:val="32"/>
          <w:lang w:val="en-US" w:eastAsia="zh-CN"/>
        </w:rPr>
        <w:t>采购项目需求参数表</w:t>
      </w:r>
      <w:r>
        <w:rPr>
          <w:rFonts w:hint="eastAsia" w:ascii="仿宋_GB2312" w:hAnsi="Times New Roman" w:eastAsia="仿宋_GB2312" w:cs="宋体"/>
          <w:color w:val="000000"/>
          <w:kern w:val="0"/>
          <w:sz w:val="32"/>
          <w:szCs w:val="32"/>
        </w:rPr>
        <w:t>技术需求做出了实质性的响应，并申明与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技术需求</w:t>
      </w:r>
      <w:r>
        <w:rPr>
          <w:rFonts w:hint="eastAsia" w:ascii="仿宋_GB2312" w:hAnsi="Times New Roman" w:eastAsia="仿宋_GB2312" w:cs="宋体"/>
          <w:color w:val="000000"/>
          <w:kern w:val="0"/>
          <w:sz w:val="32"/>
          <w:szCs w:val="32"/>
        </w:rPr>
        <w:t>条文的响应和偏离。</w:t>
      </w:r>
      <w:bookmarkStart w:id="4" w:name="_GoBack"/>
      <w:bookmarkEnd w:id="4"/>
    </w:p>
    <w:p>
      <w:pPr>
        <w:snapToGrid w:val="0"/>
        <w:spacing w:before="50" w:after="50" w:line="520" w:lineRule="exact"/>
        <w:ind w:right="-817" w:rightChars="-389"/>
        <w:rPr>
          <w:rFonts w:hint="eastAsia" w:ascii="仿宋_GB2312" w:hAnsi="Calibri" w:eastAsia="仿宋_GB2312" w:cs="Calibri"/>
          <w:color w:val="000000"/>
          <w:sz w:val="32"/>
          <w:szCs w:val="32"/>
        </w:rPr>
      </w:pPr>
      <w:r>
        <w:rPr>
          <w:rFonts w:hint="eastAsia" w:ascii="仿宋_GB2312" w:hAnsi="Calibri" w:eastAsia="仿宋_GB2312" w:cs="Calibri"/>
          <w:color w:val="000000"/>
          <w:sz w:val="32"/>
          <w:szCs w:val="32"/>
        </w:rPr>
        <w:t xml:space="preserve"> </w:t>
      </w:r>
    </w:p>
    <w:p>
      <w:pPr>
        <w:snapToGrid w:val="0"/>
        <w:spacing w:before="50" w:after="50" w:line="520" w:lineRule="exact"/>
        <w:ind w:right="-817" w:rightChars="-389"/>
        <w:rPr>
          <w:rFonts w:ascii="仿宋_GB2312" w:hAnsi="Calibri" w:eastAsia="仿宋_GB2312" w:cs="Calibri"/>
          <w:color w:val="000000"/>
          <w:sz w:val="32"/>
          <w:szCs w:val="32"/>
        </w:rPr>
      </w:pPr>
      <w:r>
        <w:rPr>
          <w:rFonts w:hint="eastAsia" w:ascii="仿宋_GB2312" w:hAnsi="Calibri" w:eastAsia="仿宋_GB2312" w:cs="Calibri"/>
          <w:color w:val="000000"/>
          <w:sz w:val="32"/>
          <w:szCs w:val="32"/>
        </w:rPr>
        <w:t xml:space="preserve">法定代表人或委托代理人（签字）：                    </w:t>
      </w:r>
    </w:p>
    <w:p>
      <w:pPr>
        <w:snapToGrid w:val="0"/>
        <w:spacing w:before="50" w:after="50" w:line="520" w:lineRule="exact"/>
        <w:ind w:right="-817" w:rightChars="-389"/>
        <w:rPr>
          <w:rFonts w:hint="eastAsia" w:ascii="仿宋_GB2312" w:hAnsi="Calibri" w:eastAsia="仿宋_GB2312" w:cs="Calibri"/>
          <w:color w:val="000000"/>
          <w:sz w:val="32"/>
          <w:szCs w:val="32"/>
        </w:rPr>
      </w:pPr>
      <w:r>
        <w:rPr>
          <w:rFonts w:hint="eastAsia" w:ascii="仿宋_GB2312" w:hAnsi="Calibri" w:eastAsia="仿宋_GB2312" w:cs="Calibri"/>
          <w:color w:val="000000"/>
          <w:sz w:val="32"/>
          <w:szCs w:val="32"/>
        </w:rPr>
        <w:t xml:space="preserve">供应商（盖公章）：      </w:t>
      </w:r>
    </w:p>
    <w:p>
      <w:pPr>
        <w:snapToGrid w:val="0"/>
        <w:spacing w:before="50" w:after="50" w:line="520" w:lineRule="exact"/>
        <w:ind w:right="-817" w:rightChars="-389"/>
        <w:rPr>
          <w:rFonts w:ascii="仿宋_GB2312" w:hAnsi="Calibri" w:eastAsia="仿宋_GB2312" w:cs="Calibri"/>
          <w:b/>
          <w:color w:val="000000"/>
          <w:sz w:val="32"/>
          <w:szCs w:val="32"/>
        </w:rPr>
      </w:pPr>
      <w:r>
        <w:rPr>
          <w:rFonts w:hint="eastAsia" w:ascii="仿宋_GB2312" w:hAnsi="Calibri" w:eastAsia="仿宋_GB2312" w:cs="Calibri"/>
          <w:color w:val="000000"/>
          <w:sz w:val="32"/>
          <w:szCs w:val="32"/>
        </w:rPr>
        <w:t>日期：   年   月   日</w:t>
      </w:r>
    </w:p>
    <w:p>
      <w:pPr>
        <w:jc w:val="left"/>
        <w:rPr>
          <w:rFonts w:hint="eastAsia" w:ascii="仿宋_GB2312" w:hAnsi="Calibri" w:eastAsia="仿宋_GB2312" w:cs="Calibri"/>
          <w:color w:val="000000"/>
          <w:sz w:val="32"/>
          <w:szCs w:val="32"/>
        </w:rPr>
      </w:pPr>
    </w:p>
    <w:p/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65150" cy="25908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65150" cy="25908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20.4pt;width:44.5pt;mso-position-horizontal:center;mso-position-horizontal-relative:margin;z-index:251658240;mso-width-relative:page;mso-height-relative:page;" filled="f" stroked="f" coordsize="21600,21600" o:gfxdata="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>
                    <w:pPr>
                      <w:pStyle w:val="2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  <w:lang w:eastAsia="zh-CN"/>
      </w:rPr>
      <w:tab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AE40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Office_11.1.0.8838_F1E327BC-269C-435d-A152-05C5408002CA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2025-04-25T10:06:12Z</dcterms:created>
  <dc:creator>Administrator</dc:creator>
  <cp:lastModifiedBy>Lee</cp:lastModifiedBy>
  <dcterms:modified xsi:type="dcterms:W3CDTF">2025-04-25T10:06:27Z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2052-11.1.0.8838</vt:lpwstr>
  </property>
</Properties>
</file>