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9D6BA">
      <w:pPr>
        <w:pStyle w:val="2"/>
      </w:pPr>
      <w:r>
        <w:rPr>
          <w:rFonts w:hint="eastAsia"/>
          <w:lang w:val="en-US" w:eastAsia="zh-CN"/>
        </w:rPr>
        <w:t>广西骨伤医院AI影像辅助诊断系统</w:t>
      </w:r>
      <w:bookmarkStart w:id="0" w:name="_GoBack"/>
      <w:bookmarkEnd w:id="0"/>
      <w:r>
        <w:rPr>
          <w:rFonts w:hint="eastAsia"/>
          <w:lang w:val="en-US" w:eastAsia="zh-CN"/>
        </w:rPr>
        <w:t>项目</w:t>
      </w:r>
      <w:r>
        <w:rPr>
          <w:rFonts w:hint="eastAsia"/>
        </w:rPr>
        <w:t>报价表</w:t>
      </w:r>
    </w:p>
    <w:p w14:paraId="0AA808F6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51CE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513D5D8D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3050A201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2C15142C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445A5B4B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55F2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FCB4AD8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19646FA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3F60DA9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349E4330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408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84D4FD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22483581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BD7FE3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767D58C6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DC8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780D2DED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170FC1E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408217C4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4E0F0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19FC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6ABAEFD4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备注：报价须包含本项目涉及的所有数据接口开发费用，包括系统接口、上报接口等。我院H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、C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、N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、L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、P</w:t>
            </w:r>
            <w:r>
              <w:rPr>
                <w:rFonts w:ascii="宋体" w:hAnsi="宋体" w:eastAsia="宋体"/>
                <w:sz w:val="21"/>
                <w:szCs w:val="21"/>
              </w:rPr>
              <w:t>ACS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、病案等系统品牌均为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广西博繁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，请供应商自行评估接口费。</w:t>
            </w:r>
          </w:p>
        </w:tc>
      </w:tr>
    </w:tbl>
    <w:p w14:paraId="71C6CF8B">
      <w:pPr>
        <w:jc w:val="left"/>
      </w:pPr>
    </w:p>
    <w:p w14:paraId="395C982B">
      <w:pPr>
        <w:jc w:val="left"/>
      </w:pPr>
      <w:r>
        <w:rPr>
          <w:rFonts w:hint="eastAsia"/>
        </w:rPr>
        <w:t>供 应 商（盖章）：</w:t>
      </w:r>
    </w:p>
    <w:p w14:paraId="3AC089B2">
      <w:pPr>
        <w:jc w:val="left"/>
      </w:pPr>
      <w:r>
        <w:rPr>
          <w:rFonts w:hint="eastAsia"/>
        </w:rPr>
        <w:t>联 系 人：</w:t>
      </w:r>
    </w:p>
    <w:p w14:paraId="67EC68BF">
      <w:pPr>
        <w:jc w:val="left"/>
      </w:pPr>
      <w:r>
        <w:rPr>
          <w:rFonts w:hint="eastAsia"/>
        </w:rPr>
        <w:t>联系电话：</w:t>
      </w:r>
    </w:p>
    <w:p w14:paraId="79878B0F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57C1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152</Characters>
  <Lines>1</Lines>
  <Paragraphs>1</Paragraphs>
  <TotalTime>3</TotalTime>
  <ScaleCrop>false</ScaleCrop>
  <LinksUpToDate>false</LinksUpToDate>
  <CharactersWithSpaces>156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紫水晶</cp:lastModifiedBy>
  <dcterms:modified xsi:type="dcterms:W3CDTF">2025-05-26T08:11:31Z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eyJoZGlkIjoiOWYyMTFmNzc0MWRjNjZlYzgxYmUzODhlYTljZDA5NzkiLCJ1c2VySWQiOiI5NzI4ODYyMzkifQ==</vt:lpwstr>
  </property>
</Properties>
</file>