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B396E">
      <w:pPr>
        <w:ind w:left="0" w:firstLine="0"/>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eastAsia="zh-CN"/>
        </w:rPr>
        <w:t>附件</w:t>
      </w:r>
      <w:r>
        <w:rPr>
          <w:rFonts w:hint="eastAsia" w:ascii="方正黑体_GBK" w:hAnsi="方正黑体_GBK" w:eastAsia="方正黑体_GBK" w:cs="方正黑体_GBK"/>
          <w:sz w:val="32"/>
          <w:szCs w:val="32"/>
          <w:lang w:val="en-US" w:eastAsia="zh-CN"/>
        </w:rPr>
        <w:t>3</w:t>
      </w:r>
      <w:bookmarkStart w:id="0" w:name="_GoBack"/>
      <w:bookmarkEnd w:id="0"/>
    </w:p>
    <w:p w14:paraId="1B3D0925">
      <w:pPr>
        <w:ind w:left="0" w:firstLine="0"/>
        <w:rPr>
          <w:rFonts w:hint="eastAsia" w:ascii="仿宋_GB2312" w:hAnsi="仿宋_GB2312" w:eastAsia="仿宋_GB2312" w:cs="仿宋_GB2312"/>
          <w:sz w:val="32"/>
          <w:szCs w:val="32"/>
          <w:lang w:val="en-US" w:eastAsia="zh-CN"/>
        </w:rPr>
      </w:pPr>
    </w:p>
    <w:p w14:paraId="0FBFA72A">
      <w:pPr>
        <w:ind w:left="0" w:firstLine="0"/>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广西继续执行(壮、瑶)民族医疗服务价格项目表</w:t>
      </w:r>
    </w:p>
    <w:p w14:paraId="4C352EF8">
      <w:pPr>
        <w:ind w:left="0" w:firstLine="0"/>
        <w:rPr>
          <w:rFonts w:hint="eastAsia" w:ascii="仿宋_GB2312" w:hAnsi="仿宋_GB2312" w:eastAsia="仿宋_GB2312" w:cs="仿宋_GB2312"/>
          <w:sz w:val="32"/>
          <w:szCs w:val="32"/>
          <w:lang w:val="en-US" w:eastAsia="zh-CN"/>
        </w:rPr>
      </w:pPr>
    </w:p>
    <w:tbl>
      <w:tblPr>
        <w:tblStyle w:val="3"/>
        <w:tblW w:w="22185" w:type="dxa"/>
        <w:tblInd w:w="-24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90"/>
        <w:gridCol w:w="1425"/>
        <w:gridCol w:w="3427"/>
        <w:gridCol w:w="2738"/>
        <w:gridCol w:w="6635"/>
        <w:gridCol w:w="1483"/>
        <w:gridCol w:w="1058"/>
        <w:gridCol w:w="1496"/>
        <w:gridCol w:w="1020"/>
        <w:gridCol w:w="990"/>
        <w:gridCol w:w="1123"/>
      </w:tblGrid>
      <w:tr w14:paraId="441AB5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blHeader/>
        </w:trPr>
        <w:tc>
          <w:tcPr>
            <w:tcW w:w="790" w:type="dxa"/>
            <w:vMerge w:val="restart"/>
            <w:tcBorders>
              <w:top w:val="single" w:color="000000" w:sz="4" w:space="0"/>
              <w:left w:val="single" w:color="000000" w:sz="4" w:space="0"/>
              <w:bottom w:val="single" w:color="000000" w:sz="4" w:space="0"/>
              <w:right w:val="single" w:color="000000" w:sz="4" w:space="0"/>
            </w:tcBorders>
            <w:noWrap w:val="0"/>
            <w:vAlign w:val="center"/>
          </w:tcPr>
          <w:p w14:paraId="7B3A817E">
            <w:pPr>
              <w:keepNext w:val="0"/>
              <w:keepLines w:val="0"/>
              <w:widowControl/>
              <w:suppressLineNumbers w:val="0"/>
              <w:jc w:val="center"/>
              <w:textAlignment w:val="center"/>
              <w:rPr>
                <w:rFonts w:hint="eastAsia" w:ascii="方正黑体_GBK" w:hAnsi="方正黑体_GBK" w:eastAsia="方正黑体_GBK" w:cs="方正黑体_GBK"/>
                <w:b w:val="0"/>
                <w:bCs/>
                <w:i w:val="0"/>
                <w:color w:val="000000"/>
                <w:sz w:val="24"/>
                <w:szCs w:val="24"/>
                <w:u w:val="none"/>
              </w:rPr>
            </w:pPr>
            <w:r>
              <w:rPr>
                <w:rFonts w:hint="eastAsia" w:ascii="方正黑体_GBK" w:hAnsi="方正黑体_GBK" w:eastAsia="方正黑体_GBK" w:cs="方正黑体_GBK"/>
                <w:b w:val="0"/>
                <w:bCs/>
                <w:i w:val="0"/>
                <w:color w:val="000000"/>
                <w:kern w:val="0"/>
                <w:sz w:val="24"/>
                <w:szCs w:val="24"/>
                <w:u w:val="none"/>
                <w:lang w:val="en-US" w:eastAsia="zh-CN" w:bidi="ar"/>
              </w:rPr>
              <w:t>序号</w:t>
            </w:r>
          </w:p>
        </w:tc>
        <w:tc>
          <w:tcPr>
            <w:tcW w:w="1425" w:type="dxa"/>
            <w:vMerge w:val="restart"/>
            <w:tcBorders>
              <w:top w:val="single" w:color="000000" w:sz="4" w:space="0"/>
              <w:left w:val="single" w:color="000000" w:sz="4" w:space="0"/>
              <w:bottom w:val="single" w:color="000000" w:sz="4" w:space="0"/>
              <w:right w:val="single" w:color="000000" w:sz="4" w:space="0"/>
            </w:tcBorders>
            <w:noWrap w:val="0"/>
            <w:vAlign w:val="center"/>
          </w:tcPr>
          <w:p w14:paraId="0BEDF2C3">
            <w:pPr>
              <w:keepNext w:val="0"/>
              <w:keepLines w:val="0"/>
              <w:widowControl/>
              <w:suppressLineNumbers w:val="0"/>
              <w:jc w:val="left"/>
              <w:textAlignment w:val="center"/>
              <w:rPr>
                <w:rFonts w:hint="eastAsia" w:ascii="方正黑体_GBK" w:hAnsi="方正黑体_GBK" w:eastAsia="方正黑体_GBK" w:cs="方正黑体_GBK"/>
                <w:b w:val="0"/>
                <w:bCs/>
                <w:i w:val="0"/>
                <w:color w:val="000000"/>
                <w:sz w:val="24"/>
                <w:szCs w:val="24"/>
                <w:u w:val="none"/>
              </w:rPr>
            </w:pPr>
            <w:r>
              <w:rPr>
                <w:rFonts w:hint="eastAsia" w:ascii="方正黑体_GBK" w:hAnsi="方正黑体_GBK" w:eastAsia="方正黑体_GBK" w:cs="方正黑体_GBK"/>
                <w:b w:val="0"/>
                <w:bCs/>
                <w:i w:val="0"/>
                <w:color w:val="000000"/>
                <w:kern w:val="0"/>
                <w:sz w:val="24"/>
                <w:szCs w:val="24"/>
                <w:u w:val="none"/>
                <w:lang w:val="en-US" w:eastAsia="zh-CN" w:bidi="ar"/>
              </w:rPr>
              <w:t>项目编码</w:t>
            </w:r>
          </w:p>
        </w:tc>
        <w:tc>
          <w:tcPr>
            <w:tcW w:w="3427" w:type="dxa"/>
            <w:vMerge w:val="restart"/>
            <w:tcBorders>
              <w:top w:val="single" w:color="000000" w:sz="4" w:space="0"/>
              <w:left w:val="single" w:color="000000" w:sz="4" w:space="0"/>
              <w:bottom w:val="single" w:color="000000" w:sz="4" w:space="0"/>
              <w:right w:val="single" w:color="000000" w:sz="4" w:space="0"/>
            </w:tcBorders>
            <w:noWrap w:val="0"/>
            <w:vAlign w:val="center"/>
          </w:tcPr>
          <w:p w14:paraId="292EA0A5">
            <w:pPr>
              <w:keepNext w:val="0"/>
              <w:keepLines w:val="0"/>
              <w:widowControl/>
              <w:suppressLineNumbers w:val="0"/>
              <w:jc w:val="center"/>
              <w:textAlignment w:val="center"/>
              <w:rPr>
                <w:rFonts w:hint="eastAsia" w:ascii="方正黑体_GBK" w:hAnsi="方正黑体_GBK" w:eastAsia="方正黑体_GBK" w:cs="方正黑体_GBK"/>
                <w:b w:val="0"/>
                <w:bCs/>
                <w:i w:val="0"/>
                <w:color w:val="000000"/>
                <w:sz w:val="24"/>
                <w:szCs w:val="24"/>
                <w:u w:val="none"/>
              </w:rPr>
            </w:pPr>
            <w:r>
              <w:rPr>
                <w:rFonts w:hint="eastAsia" w:ascii="方正黑体_GBK" w:hAnsi="方正黑体_GBK" w:eastAsia="方正黑体_GBK" w:cs="方正黑体_GBK"/>
                <w:b w:val="0"/>
                <w:bCs/>
                <w:i w:val="0"/>
                <w:color w:val="000000"/>
                <w:kern w:val="0"/>
                <w:sz w:val="24"/>
                <w:szCs w:val="24"/>
                <w:u w:val="none"/>
                <w:lang w:val="en-US" w:eastAsia="zh-CN" w:bidi="ar"/>
              </w:rPr>
              <w:t>国家编码</w:t>
            </w:r>
          </w:p>
        </w:tc>
        <w:tc>
          <w:tcPr>
            <w:tcW w:w="2738" w:type="dxa"/>
            <w:vMerge w:val="restart"/>
            <w:tcBorders>
              <w:top w:val="single" w:color="000000" w:sz="4" w:space="0"/>
              <w:left w:val="single" w:color="000000" w:sz="4" w:space="0"/>
              <w:bottom w:val="single" w:color="000000" w:sz="4" w:space="0"/>
              <w:right w:val="single" w:color="000000" w:sz="4" w:space="0"/>
            </w:tcBorders>
            <w:noWrap w:val="0"/>
            <w:vAlign w:val="center"/>
          </w:tcPr>
          <w:p w14:paraId="3DC76E8B">
            <w:pPr>
              <w:keepNext w:val="0"/>
              <w:keepLines w:val="0"/>
              <w:widowControl/>
              <w:suppressLineNumbers w:val="0"/>
              <w:jc w:val="center"/>
              <w:textAlignment w:val="center"/>
              <w:rPr>
                <w:rFonts w:hint="eastAsia" w:ascii="方正黑体_GBK" w:hAnsi="方正黑体_GBK" w:eastAsia="方正黑体_GBK" w:cs="方正黑体_GBK"/>
                <w:b w:val="0"/>
                <w:bCs/>
                <w:i w:val="0"/>
                <w:color w:val="000000"/>
                <w:sz w:val="24"/>
                <w:szCs w:val="24"/>
                <w:u w:val="none"/>
              </w:rPr>
            </w:pPr>
            <w:r>
              <w:rPr>
                <w:rFonts w:hint="eastAsia" w:ascii="方正黑体_GBK" w:hAnsi="方正黑体_GBK" w:eastAsia="方正黑体_GBK" w:cs="方正黑体_GBK"/>
                <w:b w:val="0"/>
                <w:bCs/>
                <w:i w:val="0"/>
                <w:color w:val="000000"/>
                <w:kern w:val="0"/>
                <w:sz w:val="24"/>
                <w:szCs w:val="24"/>
                <w:u w:val="none"/>
                <w:lang w:val="en-US" w:eastAsia="zh-CN" w:bidi="ar"/>
              </w:rPr>
              <w:t>申报项目名称</w:t>
            </w:r>
          </w:p>
        </w:tc>
        <w:tc>
          <w:tcPr>
            <w:tcW w:w="6635" w:type="dxa"/>
            <w:vMerge w:val="restart"/>
            <w:tcBorders>
              <w:top w:val="single" w:color="000000" w:sz="4" w:space="0"/>
              <w:left w:val="single" w:color="000000" w:sz="4" w:space="0"/>
              <w:bottom w:val="single" w:color="000000" w:sz="4" w:space="0"/>
              <w:right w:val="single" w:color="000000" w:sz="4" w:space="0"/>
            </w:tcBorders>
            <w:noWrap w:val="0"/>
            <w:vAlign w:val="center"/>
          </w:tcPr>
          <w:p w14:paraId="6A368DA3">
            <w:pPr>
              <w:keepNext w:val="0"/>
              <w:keepLines w:val="0"/>
              <w:widowControl/>
              <w:suppressLineNumbers w:val="0"/>
              <w:jc w:val="center"/>
              <w:textAlignment w:val="center"/>
              <w:rPr>
                <w:rFonts w:hint="eastAsia" w:ascii="方正黑体_GBK" w:hAnsi="方正黑体_GBK" w:eastAsia="方正黑体_GBK" w:cs="方正黑体_GBK"/>
                <w:b w:val="0"/>
                <w:bCs/>
                <w:i w:val="0"/>
                <w:color w:val="000000"/>
                <w:sz w:val="24"/>
                <w:szCs w:val="24"/>
                <w:u w:val="none"/>
              </w:rPr>
            </w:pPr>
            <w:r>
              <w:rPr>
                <w:rFonts w:hint="eastAsia" w:ascii="方正黑体_GBK" w:hAnsi="方正黑体_GBK" w:eastAsia="方正黑体_GBK" w:cs="方正黑体_GBK"/>
                <w:b w:val="0"/>
                <w:bCs/>
                <w:i w:val="0"/>
                <w:color w:val="000000"/>
                <w:kern w:val="0"/>
                <w:sz w:val="24"/>
                <w:szCs w:val="24"/>
                <w:u w:val="none"/>
                <w:lang w:val="en-US" w:eastAsia="zh-CN" w:bidi="ar"/>
              </w:rPr>
              <w:t>项目内涵</w:t>
            </w:r>
          </w:p>
        </w:tc>
        <w:tc>
          <w:tcPr>
            <w:tcW w:w="1483" w:type="dxa"/>
            <w:vMerge w:val="restart"/>
            <w:tcBorders>
              <w:top w:val="single" w:color="000000" w:sz="4" w:space="0"/>
              <w:left w:val="single" w:color="000000" w:sz="4" w:space="0"/>
              <w:bottom w:val="single" w:color="000000" w:sz="4" w:space="0"/>
              <w:right w:val="single" w:color="000000" w:sz="4" w:space="0"/>
            </w:tcBorders>
            <w:noWrap w:val="0"/>
            <w:vAlign w:val="center"/>
          </w:tcPr>
          <w:p w14:paraId="2DE7BCE1">
            <w:pPr>
              <w:keepNext w:val="0"/>
              <w:keepLines w:val="0"/>
              <w:widowControl/>
              <w:suppressLineNumbers w:val="0"/>
              <w:jc w:val="center"/>
              <w:textAlignment w:val="center"/>
              <w:rPr>
                <w:rFonts w:hint="eastAsia" w:ascii="方正黑体_GBK" w:hAnsi="方正黑体_GBK" w:eastAsia="方正黑体_GBK" w:cs="方正黑体_GBK"/>
                <w:b w:val="0"/>
                <w:bCs/>
                <w:i w:val="0"/>
                <w:color w:val="000000"/>
                <w:sz w:val="24"/>
                <w:szCs w:val="24"/>
                <w:u w:val="none"/>
              </w:rPr>
            </w:pPr>
            <w:r>
              <w:rPr>
                <w:rFonts w:hint="eastAsia" w:ascii="方正黑体_GBK" w:hAnsi="方正黑体_GBK" w:eastAsia="方正黑体_GBK" w:cs="方正黑体_GBK"/>
                <w:b w:val="0"/>
                <w:bCs/>
                <w:i w:val="0"/>
                <w:color w:val="000000"/>
                <w:kern w:val="0"/>
                <w:sz w:val="24"/>
                <w:szCs w:val="24"/>
                <w:u w:val="none"/>
                <w:lang w:val="en-US" w:eastAsia="zh-CN" w:bidi="ar"/>
              </w:rPr>
              <w:t>除外内容</w:t>
            </w:r>
          </w:p>
        </w:tc>
        <w:tc>
          <w:tcPr>
            <w:tcW w:w="1058" w:type="dxa"/>
            <w:vMerge w:val="restart"/>
            <w:tcBorders>
              <w:top w:val="single" w:color="000000" w:sz="4" w:space="0"/>
              <w:left w:val="single" w:color="000000" w:sz="4" w:space="0"/>
              <w:bottom w:val="single" w:color="000000" w:sz="4" w:space="0"/>
              <w:right w:val="single" w:color="000000" w:sz="4" w:space="0"/>
            </w:tcBorders>
            <w:noWrap w:val="0"/>
            <w:vAlign w:val="center"/>
          </w:tcPr>
          <w:p w14:paraId="01A86218">
            <w:pPr>
              <w:keepNext w:val="0"/>
              <w:keepLines w:val="0"/>
              <w:widowControl/>
              <w:suppressLineNumbers w:val="0"/>
              <w:jc w:val="center"/>
              <w:textAlignment w:val="center"/>
              <w:rPr>
                <w:rFonts w:hint="eastAsia" w:ascii="方正黑体_GBK" w:hAnsi="方正黑体_GBK" w:eastAsia="方正黑体_GBK" w:cs="方正黑体_GBK"/>
                <w:b w:val="0"/>
                <w:bCs/>
                <w:i w:val="0"/>
                <w:color w:val="000000"/>
                <w:kern w:val="0"/>
                <w:sz w:val="24"/>
                <w:szCs w:val="24"/>
                <w:u w:val="none"/>
                <w:lang w:val="en-US" w:eastAsia="zh-CN" w:bidi="ar"/>
              </w:rPr>
            </w:pPr>
            <w:r>
              <w:rPr>
                <w:rFonts w:hint="eastAsia" w:ascii="方正黑体_GBK" w:hAnsi="方正黑体_GBK" w:eastAsia="方正黑体_GBK" w:cs="方正黑体_GBK"/>
                <w:b w:val="0"/>
                <w:bCs/>
                <w:i w:val="0"/>
                <w:color w:val="000000"/>
                <w:kern w:val="0"/>
                <w:sz w:val="24"/>
                <w:szCs w:val="24"/>
                <w:u w:val="none"/>
                <w:lang w:val="en-US" w:eastAsia="zh-CN" w:bidi="ar"/>
              </w:rPr>
              <w:t>计价</w:t>
            </w:r>
          </w:p>
          <w:p w14:paraId="60F20194">
            <w:pPr>
              <w:keepNext w:val="0"/>
              <w:keepLines w:val="0"/>
              <w:widowControl/>
              <w:suppressLineNumbers w:val="0"/>
              <w:jc w:val="center"/>
              <w:textAlignment w:val="center"/>
              <w:rPr>
                <w:rFonts w:hint="eastAsia" w:ascii="方正黑体_GBK" w:hAnsi="方正黑体_GBK" w:eastAsia="方正黑体_GBK" w:cs="方正黑体_GBK"/>
                <w:b w:val="0"/>
                <w:bCs/>
                <w:i w:val="0"/>
                <w:color w:val="000000"/>
                <w:sz w:val="24"/>
                <w:szCs w:val="24"/>
                <w:u w:val="none"/>
              </w:rPr>
            </w:pPr>
            <w:r>
              <w:rPr>
                <w:rFonts w:hint="eastAsia" w:ascii="方正黑体_GBK" w:hAnsi="方正黑体_GBK" w:eastAsia="方正黑体_GBK" w:cs="方正黑体_GBK"/>
                <w:b w:val="0"/>
                <w:bCs/>
                <w:i w:val="0"/>
                <w:color w:val="000000"/>
                <w:kern w:val="0"/>
                <w:sz w:val="24"/>
                <w:szCs w:val="24"/>
                <w:u w:val="none"/>
                <w:lang w:val="en-US" w:eastAsia="zh-CN" w:bidi="ar"/>
              </w:rPr>
              <w:t>单位</w:t>
            </w:r>
          </w:p>
        </w:tc>
        <w:tc>
          <w:tcPr>
            <w:tcW w:w="3506" w:type="dxa"/>
            <w:gridSpan w:val="3"/>
            <w:tcBorders>
              <w:top w:val="single" w:color="000000" w:sz="4" w:space="0"/>
              <w:left w:val="single" w:color="000000" w:sz="4" w:space="0"/>
              <w:bottom w:val="single" w:color="000000" w:sz="4" w:space="0"/>
              <w:right w:val="single" w:color="000000" w:sz="4" w:space="0"/>
            </w:tcBorders>
            <w:noWrap w:val="0"/>
            <w:vAlign w:val="center"/>
          </w:tcPr>
          <w:p w14:paraId="724AE258">
            <w:pPr>
              <w:keepNext w:val="0"/>
              <w:keepLines w:val="0"/>
              <w:widowControl/>
              <w:suppressLineNumbers w:val="0"/>
              <w:jc w:val="center"/>
              <w:textAlignment w:val="center"/>
              <w:rPr>
                <w:rFonts w:hint="eastAsia" w:ascii="方正黑体_GBK" w:hAnsi="方正黑体_GBK" w:eastAsia="方正黑体_GBK" w:cs="方正黑体_GBK"/>
                <w:b w:val="0"/>
                <w:bCs/>
                <w:i w:val="0"/>
                <w:color w:val="000000"/>
                <w:sz w:val="24"/>
                <w:szCs w:val="24"/>
                <w:u w:val="none"/>
              </w:rPr>
            </w:pPr>
            <w:r>
              <w:rPr>
                <w:rFonts w:hint="eastAsia" w:ascii="方正黑体_GBK" w:hAnsi="方正黑体_GBK" w:eastAsia="方正黑体_GBK" w:cs="方正黑体_GBK"/>
                <w:b w:val="0"/>
                <w:bCs/>
                <w:i w:val="0"/>
                <w:color w:val="000000"/>
                <w:kern w:val="0"/>
                <w:sz w:val="24"/>
                <w:szCs w:val="24"/>
                <w:u w:val="none"/>
                <w:lang w:val="en-US" w:eastAsia="zh-CN" w:bidi="ar"/>
              </w:rPr>
              <w:t>价格</w:t>
            </w:r>
          </w:p>
        </w:tc>
        <w:tc>
          <w:tcPr>
            <w:tcW w:w="1123" w:type="dxa"/>
            <w:tcBorders>
              <w:top w:val="single" w:color="000000" w:sz="4" w:space="0"/>
              <w:left w:val="single" w:color="000000" w:sz="4" w:space="0"/>
              <w:bottom w:val="single" w:color="000000" w:sz="4" w:space="0"/>
              <w:right w:val="single" w:color="000000" w:sz="4" w:space="0"/>
            </w:tcBorders>
            <w:noWrap w:val="0"/>
            <w:vAlign w:val="center"/>
          </w:tcPr>
          <w:p w14:paraId="0E7D854E">
            <w:pPr>
              <w:keepNext w:val="0"/>
              <w:keepLines w:val="0"/>
              <w:widowControl/>
              <w:suppressLineNumbers w:val="0"/>
              <w:jc w:val="center"/>
              <w:textAlignment w:val="center"/>
              <w:rPr>
                <w:rFonts w:hint="eastAsia" w:ascii="方正黑体_GBK" w:hAnsi="方正黑体_GBK" w:eastAsia="方正黑体_GBK" w:cs="方正黑体_GBK"/>
                <w:b w:val="0"/>
                <w:bCs/>
                <w:i w:val="0"/>
                <w:color w:val="000000"/>
                <w:sz w:val="24"/>
                <w:szCs w:val="24"/>
                <w:u w:val="none"/>
              </w:rPr>
            </w:pPr>
            <w:r>
              <w:rPr>
                <w:rFonts w:hint="eastAsia" w:ascii="方正黑体_GBK" w:hAnsi="方正黑体_GBK" w:eastAsia="方正黑体_GBK" w:cs="方正黑体_GBK"/>
                <w:b w:val="0"/>
                <w:bCs/>
                <w:i w:val="0"/>
                <w:color w:val="000000"/>
                <w:kern w:val="0"/>
                <w:sz w:val="24"/>
                <w:szCs w:val="24"/>
                <w:u w:val="none"/>
                <w:lang w:val="en-US" w:eastAsia="zh-CN" w:bidi="ar"/>
              </w:rPr>
              <w:t>说明</w:t>
            </w:r>
          </w:p>
        </w:tc>
      </w:tr>
      <w:tr w14:paraId="123D6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blHeader/>
        </w:trPr>
        <w:tc>
          <w:tcPr>
            <w:tcW w:w="7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81E20A8">
            <w:pPr>
              <w:jc w:val="center"/>
              <w:rPr>
                <w:rFonts w:hint="eastAsia" w:ascii="方正黑体_GBK" w:hAnsi="方正黑体_GBK" w:eastAsia="方正黑体_GBK" w:cs="方正黑体_GBK"/>
                <w:b w:val="0"/>
                <w:bCs/>
                <w:i w:val="0"/>
                <w:color w:val="000000"/>
                <w:sz w:val="24"/>
                <w:szCs w:val="24"/>
                <w:u w:val="none"/>
              </w:rPr>
            </w:pPr>
          </w:p>
        </w:tc>
        <w:tc>
          <w:tcPr>
            <w:tcW w:w="14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15DA50">
            <w:pPr>
              <w:jc w:val="left"/>
              <w:rPr>
                <w:rFonts w:hint="eastAsia" w:ascii="方正黑体_GBK" w:hAnsi="方正黑体_GBK" w:eastAsia="方正黑体_GBK" w:cs="方正黑体_GBK"/>
                <w:b w:val="0"/>
                <w:bCs/>
                <w:i w:val="0"/>
                <w:color w:val="000000"/>
                <w:sz w:val="24"/>
                <w:szCs w:val="24"/>
                <w:u w:val="none"/>
              </w:rPr>
            </w:pPr>
          </w:p>
        </w:tc>
        <w:tc>
          <w:tcPr>
            <w:tcW w:w="342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DD71E9">
            <w:pPr>
              <w:jc w:val="center"/>
              <w:rPr>
                <w:rFonts w:hint="eastAsia" w:ascii="方正黑体_GBK" w:hAnsi="方正黑体_GBK" w:eastAsia="方正黑体_GBK" w:cs="方正黑体_GBK"/>
                <w:b w:val="0"/>
                <w:bCs/>
                <w:i w:val="0"/>
                <w:color w:val="000000"/>
                <w:sz w:val="24"/>
                <w:szCs w:val="24"/>
                <w:u w:val="none"/>
              </w:rPr>
            </w:pPr>
          </w:p>
        </w:tc>
        <w:tc>
          <w:tcPr>
            <w:tcW w:w="273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6AC1B7">
            <w:pPr>
              <w:jc w:val="center"/>
              <w:rPr>
                <w:rFonts w:hint="eastAsia" w:ascii="方正黑体_GBK" w:hAnsi="方正黑体_GBK" w:eastAsia="方正黑体_GBK" w:cs="方正黑体_GBK"/>
                <w:b w:val="0"/>
                <w:bCs/>
                <w:i w:val="0"/>
                <w:color w:val="000000"/>
                <w:sz w:val="24"/>
                <w:szCs w:val="24"/>
                <w:u w:val="none"/>
              </w:rPr>
            </w:pPr>
          </w:p>
        </w:tc>
        <w:tc>
          <w:tcPr>
            <w:tcW w:w="66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0DF84A">
            <w:pPr>
              <w:jc w:val="center"/>
              <w:rPr>
                <w:rFonts w:hint="eastAsia" w:ascii="方正黑体_GBK" w:hAnsi="方正黑体_GBK" w:eastAsia="方正黑体_GBK" w:cs="方正黑体_GBK"/>
                <w:b w:val="0"/>
                <w:bCs/>
                <w:i w:val="0"/>
                <w:color w:val="000000"/>
                <w:sz w:val="24"/>
                <w:szCs w:val="24"/>
                <w:u w:val="none"/>
              </w:rPr>
            </w:pPr>
          </w:p>
        </w:tc>
        <w:tc>
          <w:tcPr>
            <w:tcW w:w="1483"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7B9784">
            <w:pPr>
              <w:jc w:val="center"/>
              <w:rPr>
                <w:rFonts w:hint="eastAsia" w:ascii="方正黑体_GBK" w:hAnsi="方正黑体_GBK" w:eastAsia="方正黑体_GBK" w:cs="方正黑体_GBK"/>
                <w:b w:val="0"/>
                <w:bCs/>
                <w:i w:val="0"/>
                <w:color w:val="000000"/>
                <w:sz w:val="24"/>
                <w:szCs w:val="24"/>
                <w:u w:val="none"/>
              </w:rPr>
            </w:pPr>
          </w:p>
        </w:tc>
        <w:tc>
          <w:tcPr>
            <w:tcW w:w="105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CB4A22">
            <w:pPr>
              <w:jc w:val="center"/>
              <w:rPr>
                <w:rFonts w:hint="eastAsia" w:ascii="方正黑体_GBK" w:hAnsi="方正黑体_GBK" w:eastAsia="方正黑体_GBK" w:cs="方正黑体_GBK"/>
                <w:b w:val="0"/>
                <w:bCs/>
                <w:i w:val="0"/>
                <w:color w:val="000000"/>
                <w:sz w:val="24"/>
                <w:szCs w:val="24"/>
                <w:u w:val="none"/>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1433B198">
            <w:pPr>
              <w:keepNext w:val="0"/>
              <w:keepLines w:val="0"/>
              <w:widowControl/>
              <w:suppressLineNumbers w:val="0"/>
              <w:jc w:val="center"/>
              <w:textAlignment w:val="center"/>
              <w:rPr>
                <w:rFonts w:hint="eastAsia" w:ascii="方正黑体_GBK" w:hAnsi="方正黑体_GBK" w:eastAsia="方正黑体_GBK" w:cs="方正黑体_GBK"/>
                <w:b w:val="0"/>
                <w:bCs/>
                <w:i w:val="0"/>
                <w:color w:val="000000"/>
                <w:sz w:val="24"/>
                <w:szCs w:val="24"/>
                <w:u w:val="none"/>
              </w:rPr>
            </w:pPr>
            <w:r>
              <w:rPr>
                <w:rFonts w:hint="eastAsia" w:ascii="方正黑体_GBK" w:hAnsi="方正黑体_GBK" w:eastAsia="方正黑体_GBK" w:cs="方正黑体_GBK"/>
                <w:b w:val="0"/>
                <w:bCs/>
                <w:i w:val="0"/>
                <w:color w:val="000000"/>
                <w:kern w:val="0"/>
                <w:sz w:val="24"/>
                <w:szCs w:val="24"/>
                <w:u w:val="none"/>
                <w:lang w:val="en-US" w:eastAsia="zh-CN" w:bidi="ar"/>
              </w:rPr>
              <w:t>一级及以下</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2D71F32C">
            <w:pPr>
              <w:keepNext w:val="0"/>
              <w:keepLines w:val="0"/>
              <w:widowControl/>
              <w:suppressLineNumbers w:val="0"/>
              <w:jc w:val="center"/>
              <w:textAlignment w:val="center"/>
              <w:rPr>
                <w:rFonts w:hint="eastAsia" w:ascii="方正黑体_GBK" w:hAnsi="方正黑体_GBK" w:eastAsia="方正黑体_GBK" w:cs="方正黑体_GBK"/>
                <w:b w:val="0"/>
                <w:bCs/>
                <w:i w:val="0"/>
                <w:color w:val="000000"/>
                <w:sz w:val="24"/>
                <w:szCs w:val="24"/>
                <w:u w:val="none"/>
              </w:rPr>
            </w:pPr>
            <w:r>
              <w:rPr>
                <w:rFonts w:hint="eastAsia" w:ascii="方正黑体_GBK" w:hAnsi="方正黑体_GBK" w:eastAsia="方正黑体_GBK" w:cs="方正黑体_GBK"/>
                <w:b w:val="0"/>
                <w:bCs/>
                <w:i w:val="0"/>
                <w:color w:val="000000"/>
                <w:kern w:val="0"/>
                <w:sz w:val="24"/>
                <w:szCs w:val="24"/>
                <w:u w:val="none"/>
                <w:lang w:val="en-US" w:eastAsia="zh-CN" w:bidi="ar"/>
              </w:rPr>
              <w:t>二级</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355B1CE0">
            <w:pPr>
              <w:keepNext w:val="0"/>
              <w:keepLines w:val="0"/>
              <w:widowControl/>
              <w:suppressLineNumbers w:val="0"/>
              <w:jc w:val="center"/>
              <w:textAlignment w:val="center"/>
              <w:rPr>
                <w:rFonts w:hint="eastAsia" w:ascii="方正黑体_GBK" w:hAnsi="方正黑体_GBK" w:eastAsia="方正黑体_GBK" w:cs="方正黑体_GBK"/>
                <w:b w:val="0"/>
                <w:bCs/>
                <w:i w:val="0"/>
                <w:color w:val="000000"/>
                <w:sz w:val="24"/>
                <w:szCs w:val="24"/>
                <w:u w:val="none"/>
              </w:rPr>
            </w:pPr>
            <w:r>
              <w:rPr>
                <w:rFonts w:hint="eastAsia" w:ascii="方正黑体_GBK" w:hAnsi="方正黑体_GBK" w:eastAsia="方正黑体_GBK" w:cs="方正黑体_GBK"/>
                <w:b w:val="0"/>
                <w:bCs/>
                <w:i w:val="0"/>
                <w:color w:val="000000"/>
                <w:kern w:val="0"/>
                <w:sz w:val="24"/>
                <w:szCs w:val="24"/>
                <w:u w:val="none"/>
                <w:lang w:val="en-US" w:eastAsia="zh-CN" w:bidi="ar"/>
              </w:rPr>
              <w:t>三级</w:t>
            </w:r>
          </w:p>
        </w:tc>
        <w:tc>
          <w:tcPr>
            <w:tcW w:w="1123" w:type="dxa"/>
            <w:tcBorders>
              <w:top w:val="single" w:color="000000" w:sz="4" w:space="0"/>
              <w:left w:val="single" w:color="000000" w:sz="4" w:space="0"/>
              <w:right w:val="single" w:color="000000" w:sz="4" w:space="0"/>
            </w:tcBorders>
            <w:noWrap w:val="0"/>
            <w:vAlign w:val="center"/>
          </w:tcPr>
          <w:p w14:paraId="731E4574">
            <w:pPr>
              <w:jc w:val="center"/>
              <w:rPr>
                <w:rFonts w:hint="eastAsia" w:ascii="方正黑体_GBK" w:hAnsi="方正黑体_GBK" w:eastAsia="方正黑体_GBK" w:cs="方正黑体_GBK"/>
                <w:b w:val="0"/>
                <w:bCs/>
                <w:i w:val="0"/>
                <w:color w:val="000000"/>
                <w:sz w:val="24"/>
                <w:szCs w:val="24"/>
                <w:u w:val="none"/>
              </w:rPr>
            </w:pPr>
          </w:p>
        </w:tc>
      </w:tr>
      <w:tr w14:paraId="2F758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trPr>
        <w:tc>
          <w:tcPr>
            <w:tcW w:w="790" w:type="dxa"/>
            <w:tcBorders>
              <w:top w:val="single" w:color="000000" w:sz="4" w:space="0"/>
              <w:left w:val="single" w:color="000000" w:sz="4" w:space="0"/>
              <w:bottom w:val="single" w:color="000000" w:sz="4" w:space="0"/>
              <w:right w:val="single" w:color="000000" w:sz="4" w:space="0"/>
            </w:tcBorders>
            <w:noWrap/>
            <w:vAlign w:val="center"/>
          </w:tcPr>
          <w:p w14:paraId="4938069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1425" w:type="dxa"/>
            <w:tcBorders>
              <w:top w:val="single" w:color="000000" w:sz="4" w:space="0"/>
              <w:left w:val="single" w:color="000000" w:sz="4" w:space="0"/>
              <w:bottom w:val="single" w:color="000000" w:sz="4" w:space="0"/>
              <w:right w:val="single" w:color="000000" w:sz="4" w:space="0"/>
            </w:tcBorders>
            <w:noWrap/>
            <w:vAlign w:val="center"/>
          </w:tcPr>
          <w:p w14:paraId="660799DA">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490000023</w:t>
            </w:r>
          </w:p>
        </w:tc>
        <w:tc>
          <w:tcPr>
            <w:tcW w:w="3427" w:type="dxa"/>
            <w:tcBorders>
              <w:top w:val="single" w:color="000000" w:sz="4" w:space="0"/>
              <w:left w:val="single" w:color="000000" w:sz="4" w:space="0"/>
              <w:bottom w:val="single" w:color="000000" w:sz="4" w:space="0"/>
              <w:right w:val="single" w:color="000000" w:sz="4" w:space="0"/>
            </w:tcBorders>
            <w:noWrap/>
            <w:vAlign w:val="center"/>
          </w:tcPr>
          <w:p w14:paraId="5D09AB5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454904000200000-490000023</w:t>
            </w:r>
          </w:p>
        </w:tc>
        <w:tc>
          <w:tcPr>
            <w:tcW w:w="2738" w:type="dxa"/>
            <w:tcBorders>
              <w:top w:val="single" w:color="000000" w:sz="4" w:space="0"/>
              <w:left w:val="single" w:color="000000" w:sz="4" w:space="0"/>
              <w:bottom w:val="single" w:color="000000" w:sz="4" w:space="0"/>
              <w:right w:val="single" w:color="000000" w:sz="4" w:space="0"/>
            </w:tcBorders>
            <w:noWrap/>
            <w:vAlign w:val="center"/>
          </w:tcPr>
          <w:p w14:paraId="43E789FB">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壮医目诊</w:t>
            </w:r>
          </w:p>
        </w:tc>
        <w:tc>
          <w:tcPr>
            <w:tcW w:w="6635" w:type="dxa"/>
            <w:tcBorders>
              <w:top w:val="single" w:color="000000" w:sz="4" w:space="0"/>
              <w:left w:val="single" w:color="000000" w:sz="4" w:space="0"/>
              <w:bottom w:val="single" w:color="000000" w:sz="4" w:space="0"/>
              <w:right w:val="single" w:color="000000" w:sz="4" w:space="0"/>
            </w:tcBorders>
            <w:noWrap w:val="0"/>
            <w:vAlign w:val="center"/>
          </w:tcPr>
          <w:p w14:paraId="23325B25">
            <w:pPr>
              <w:keepNext w:val="0"/>
              <w:keepLines w:val="0"/>
              <w:widowControl/>
              <w:suppressLineNumbers w:val="0"/>
              <w:spacing w:line="340" w:lineRule="exact"/>
              <w:ind w:left="34" w:hanging="11"/>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检查者左手持放大镜，并用食指和拇指将患者上下眼睑撑开，将放大镜移动至理想观察位置，右手持手电筒依次照射患者“勒答”（眼睛），依次由上至下，内至外观察“勒答”白睛，同时嘱患者眼球向下，向上、向外、向内移动（下视、上视、外视、内视），然后嘱患者平视，诊者将虹膜由外向内进行观察，同时检查对侧眼睛。通过诊察白睛及虹膜上的脉络走向、部位来诊断疾病及判断病情预后。</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A4EA0C0">
            <w:pPr>
              <w:jc w:val="center"/>
              <w:rPr>
                <w:rFonts w:hint="eastAsia" w:ascii="宋体" w:hAnsi="宋体" w:eastAsia="宋体" w:cs="宋体"/>
                <w:i w:val="0"/>
                <w:color w:val="000000"/>
                <w:sz w:val="24"/>
                <w:szCs w:val="24"/>
                <w:u w:val="none"/>
              </w:rPr>
            </w:pP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470B256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4580C95C">
            <w:pPr>
              <w:jc w:val="center"/>
              <w:rPr>
                <w:rFonts w:hint="eastAsia" w:ascii="宋体" w:hAnsi="宋体" w:eastAsia="宋体" w:cs="宋体"/>
                <w:i w:val="0"/>
                <w:color w:val="000000"/>
                <w:sz w:val="24"/>
                <w:szCs w:val="24"/>
                <w:u w:val="none"/>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35083942">
            <w:pPr>
              <w:jc w:val="center"/>
              <w:rPr>
                <w:rFonts w:hint="eastAsia" w:ascii="宋体" w:hAnsi="宋体" w:eastAsia="宋体" w:cs="宋体"/>
                <w:i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09AF0D10">
            <w:pPr>
              <w:jc w:val="center"/>
              <w:rPr>
                <w:rFonts w:hint="eastAsia" w:ascii="宋体" w:hAnsi="宋体" w:eastAsia="宋体" w:cs="宋体"/>
                <w:i w:val="0"/>
                <w:color w:val="000000"/>
                <w:sz w:val="24"/>
                <w:szCs w:val="24"/>
                <w:u w:val="none"/>
              </w:rPr>
            </w:pPr>
          </w:p>
        </w:tc>
        <w:tc>
          <w:tcPr>
            <w:tcW w:w="1123" w:type="dxa"/>
            <w:tcBorders>
              <w:top w:val="single" w:color="000000" w:sz="4" w:space="0"/>
              <w:left w:val="single" w:color="000000" w:sz="4" w:space="0"/>
              <w:bottom w:val="single" w:color="000000" w:sz="4" w:space="0"/>
              <w:right w:val="single" w:color="000000" w:sz="4" w:space="0"/>
            </w:tcBorders>
            <w:noWrap/>
            <w:vAlign w:val="center"/>
          </w:tcPr>
          <w:p w14:paraId="301A9786">
            <w:pPr>
              <w:jc w:val="center"/>
              <w:rPr>
                <w:rFonts w:hint="eastAsia" w:ascii="宋体" w:hAnsi="宋体" w:eastAsia="宋体" w:cs="宋体"/>
                <w:i w:val="0"/>
                <w:color w:val="000000"/>
                <w:sz w:val="24"/>
                <w:szCs w:val="24"/>
                <w:u w:val="none"/>
              </w:rPr>
            </w:pPr>
          </w:p>
        </w:tc>
      </w:tr>
      <w:tr w14:paraId="56C198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90" w:type="dxa"/>
            <w:tcBorders>
              <w:top w:val="single" w:color="000000" w:sz="4" w:space="0"/>
              <w:left w:val="single" w:color="000000" w:sz="4" w:space="0"/>
              <w:bottom w:val="single" w:color="000000" w:sz="4" w:space="0"/>
              <w:right w:val="single" w:color="000000" w:sz="4" w:space="0"/>
            </w:tcBorders>
            <w:noWrap/>
            <w:vAlign w:val="center"/>
          </w:tcPr>
          <w:p w14:paraId="61AC39C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1425" w:type="dxa"/>
            <w:tcBorders>
              <w:top w:val="single" w:color="000000" w:sz="4" w:space="0"/>
              <w:left w:val="single" w:color="000000" w:sz="4" w:space="0"/>
              <w:bottom w:val="single" w:color="000000" w:sz="4" w:space="0"/>
              <w:right w:val="single" w:color="000000" w:sz="4" w:space="0"/>
            </w:tcBorders>
            <w:noWrap/>
            <w:vAlign w:val="center"/>
          </w:tcPr>
          <w:p w14:paraId="06AC62F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490000024</w:t>
            </w:r>
          </w:p>
        </w:tc>
        <w:tc>
          <w:tcPr>
            <w:tcW w:w="3427" w:type="dxa"/>
            <w:tcBorders>
              <w:top w:val="single" w:color="000000" w:sz="4" w:space="0"/>
              <w:left w:val="single" w:color="000000" w:sz="4" w:space="0"/>
              <w:bottom w:val="single" w:color="000000" w:sz="4" w:space="0"/>
              <w:right w:val="single" w:color="000000" w:sz="4" w:space="0"/>
            </w:tcBorders>
            <w:noWrap/>
            <w:vAlign w:val="center"/>
          </w:tcPr>
          <w:p w14:paraId="507E01E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454904000210000-490000024</w:t>
            </w:r>
          </w:p>
        </w:tc>
        <w:tc>
          <w:tcPr>
            <w:tcW w:w="2738" w:type="dxa"/>
            <w:tcBorders>
              <w:top w:val="single" w:color="000000" w:sz="4" w:space="0"/>
              <w:left w:val="single" w:color="000000" w:sz="4" w:space="0"/>
              <w:bottom w:val="single" w:color="000000" w:sz="4" w:space="0"/>
              <w:right w:val="single" w:color="000000" w:sz="4" w:space="0"/>
            </w:tcBorders>
            <w:noWrap/>
            <w:vAlign w:val="center"/>
          </w:tcPr>
          <w:p w14:paraId="55B5687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壮医甲诊</w:t>
            </w:r>
          </w:p>
        </w:tc>
        <w:tc>
          <w:tcPr>
            <w:tcW w:w="6635" w:type="dxa"/>
            <w:tcBorders>
              <w:top w:val="single" w:color="000000" w:sz="4" w:space="0"/>
              <w:left w:val="single" w:color="000000" w:sz="4" w:space="0"/>
              <w:bottom w:val="single" w:color="000000" w:sz="4" w:space="0"/>
              <w:right w:val="single" w:color="000000" w:sz="4" w:space="0"/>
            </w:tcBorders>
            <w:noWrap w:val="0"/>
            <w:vAlign w:val="center"/>
          </w:tcPr>
          <w:p w14:paraId="147CFBA4">
            <w:pPr>
              <w:keepNext w:val="0"/>
              <w:keepLines w:val="0"/>
              <w:widowControl/>
              <w:suppressLineNumbers w:val="0"/>
              <w:spacing w:line="340" w:lineRule="exact"/>
              <w:ind w:left="34" w:hanging="11"/>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包括观察指甲颜色、甲质、月痕、甲襞、主要甲象（健康甲象、葱管甲、蒜头甲、竹笋甲、鱼鳞甲、瘪螺甲、鹰爪甲、羹匙甲、扭曲甲、嵴棱甲）等来诊断疾病。</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CE435B5">
            <w:pPr>
              <w:jc w:val="center"/>
              <w:rPr>
                <w:rFonts w:hint="eastAsia" w:ascii="宋体" w:hAnsi="宋体" w:eastAsia="宋体" w:cs="宋体"/>
                <w:i w:val="0"/>
                <w:color w:val="000000"/>
                <w:sz w:val="24"/>
                <w:szCs w:val="24"/>
                <w:u w:val="none"/>
              </w:rPr>
            </w:pP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3ACF09A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225F1928">
            <w:pPr>
              <w:jc w:val="center"/>
              <w:rPr>
                <w:rFonts w:hint="eastAsia" w:ascii="宋体" w:hAnsi="宋体" w:eastAsia="宋体" w:cs="宋体"/>
                <w:i w:val="0"/>
                <w:color w:val="000000"/>
                <w:sz w:val="24"/>
                <w:szCs w:val="24"/>
                <w:u w:val="none"/>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4D4CF0A9">
            <w:pPr>
              <w:jc w:val="center"/>
              <w:rPr>
                <w:rFonts w:hint="eastAsia" w:ascii="宋体" w:hAnsi="宋体" w:eastAsia="宋体" w:cs="宋体"/>
                <w:i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468665B4">
            <w:pPr>
              <w:jc w:val="center"/>
              <w:rPr>
                <w:rFonts w:hint="eastAsia" w:ascii="宋体" w:hAnsi="宋体" w:eastAsia="宋体" w:cs="宋体"/>
                <w:i w:val="0"/>
                <w:color w:val="000000"/>
                <w:sz w:val="24"/>
                <w:szCs w:val="24"/>
                <w:u w:val="none"/>
              </w:rPr>
            </w:pPr>
          </w:p>
        </w:tc>
        <w:tc>
          <w:tcPr>
            <w:tcW w:w="1123" w:type="dxa"/>
            <w:tcBorders>
              <w:top w:val="single" w:color="000000" w:sz="4" w:space="0"/>
              <w:left w:val="single" w:color="000000" w:sz="4" w:space="0"/>
              <w:bottom w:val="single" w:color="000000" w:sz="4" w:space="0"/>
              <w:right w:val="single" w:color="000000" w:sz="4" w:space="0"/>
            </w:tcBorders>
            <w:noWrap/>
            <w:vAlign w:val="center"/>
          </w:tcPr>
          <w:p w14:paraId="34EDB5F0">
            <w:pPr>
              <w:jc w:val="center"/>
              <w:rPr>
                <w:rFonts w:hint="eastAsia" w:ascii="宋体" w:hAnsi="宋体" w:eastAsia="宋体" w:cs="宋体"/>
                <w:i w:val="0"/>
                <w:color w:val="000000"/>
                <w:sz w:val="24"/>
                <w:szCs w:val="24"/>
                <w:u w:val="none"/>
              </w:rPr>
            </w:pPr>
          </w:p>
        </w:tc>
      </w:tr>
      <w:tr w14:paraId="51CC21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790" w:type="dxa"/>
            <w:tcBorders>
              <w:top w:val="single" w:color="000000" w:sz="4" w:space="0"/>
              <w:left w:val="single" w:color="000000" w:sz="4" w:space="0"/>
              <w:bottom w:val="single" w:color="000000" w:sz="4" w:space="0"/>
              <w:right w:val="single" w:color="000000" w:sz="4" w:space="0"/>
            </w:tcBorders>
            <w:noWrap/>
            <w:vAlign w:val="center"/>
          </w:tcPr>
          <w:p w14:paraId="576A246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1425" w:type="dxa"/>
            <w:tcBorders>
              <w:top w:val="single" w:color="000000" w:sz="4" w:space="0"/>
              <w:left w:val="single" w:color="000000" w:sz="4" w:space="0"/>
              <w:bottom w:val="single" w:color="000000" w:sz="4" w:space="0"/>
              <w:right w:val="single" w:color="000000" w:sz="4" w:space="0"/>
            </w:tcBorders>
            <w:noWrap/>
            <w:vAlign w:val="center"/>
          </w:tcPr>
          <w:p w14:paraId="003D3133">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490000020</w:t>
            </w:r>
          </w:p>
        </w:tc>
        <w:tc>
          <w:tcPr>
            <w:tcW w:w="3427" w:type="dxa"/>
            <w:tcBorders>
              <w:top w:val="single" w:color="000000" w:sz="4" w:space="0"/>
              <w:left w:val="single" w:color="000000" w:sz="4" w:space="0"/>
              <w:bottom w:val="single" w:color="000000" w:sz="4" w:space="0"/>
              <w:right w:val="single" w:color="000000" w:sz="4" w:space="0"/>
            </w:tcBorders>
            <w:noWrap/>
            <w:vAlign w:val="center"/>
          </w:tcPr>
          <w:p w14:paraId="7A81459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454904000170000-490000020</w:t>
            </w:r>
          </w:p>
        </w:tc>
        <w:tc>
          <w:tcPr>
            <w:tcW w:w="2738" w:type="dxa"/>
            <w:tcBorders>
              <w:top w:val="single" w:color="000000" w:sz="4" w:space="0"/>
              <w:left w:val="single" w:color="000000" w:sz="4" w:space="0"/>
              <w:bottom w:val="single" w:color="000000" w:sz="4" w:space="0"/>
              <w:right w:val="single" w:color="000000" w:sz="4" w:space="0"/>
            </w:tcBorders>
            <w:noWrap/>
            <w:vAlign w:val="center"/>
          </w:tcPr>
          <w:p w14:paraId="061703D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壮医经筋针刺</w:t>
            </w:r>
          </w:p>
        </w:tc>
        <w:tc>
          <w:tcPr>
            <w:tcW w:w="6635" w:type="dxa"/>
            <w:tcBorders>
              <w:top w:val="single" w:color="000000" w:sz="4" w:space="0"/>
              <w:left w:val="single" w:color="000000" w:sz="4" w:space="0"/>
              <w:bottom w:val="single" w:color="000000" w:sz="4" w:space="0"/>
              <w:right w:val="single" w:color="000000" w:sz="4" w:space="0"/>
            </w:tcBorders>
            <w:noWrap w:val="0"/>
            <w:vAlign w:val="center"/>
          </w:tcPr>
          <w:p w14:paraId="226415F1">
            <w:pPr>
              <w:keepNext w:val="0"/>
              <w:keepLines w:val="0"/>
              <w:widowControl/>
              <w:suppressLineNumbers w:val="0"/>
              <w:spacing w:line="340" w:lineRule="exact"/>
              <w:ind w:left="34" w:hanging="11"/>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在古典十二经筋理论理论指导下，在结合民间理筋术，总结出的筋结摸结诊病术和经筋解结治病术的一种综合手法。操作方法：1.经筋摸结诊病：先用指法在病变部位探查经筋线上的筋节点。2.固结行针（适用于阳证）：局部常规消毒，手持一次性针灸针，对准筋节点快速进针，不留针。</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27978A5">
            <w:pPr>
              <w:jc w:val="center"/>
              <w:rPr>
                <w:rFonts w:hint="eastAsia" w:ascii="宋体" w:hAnsi="宋体" w:eastAsia="宋体" w:cs="宋体"/>
                <w:i w:val="0"/>
                <w:color w:val="000000"/>
                <w:sz w:val="24"/>
                <w:szCs w:val="24"/>
                <w:u w:val="none"/>
              </w:rPr>
            </w:pP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5BCF8BA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筋节点（个）</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5EB0D93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9.60</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13E21DF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10.80</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555D224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12.00</w:t>
            </w:r>
          </w:p>
        </w:tc>
        <w:tc>
          <w:tcPr>
            <w:tcW w:w="1123" w:type="dxa"/>
            <w:tcBorders>
              <w:top w:val="single" w:color="000000" w:sz="4" w:space="0"/>
              <w:left w:val="single" w:color="000000" w:sz="4" w:space="0"/>
              <w:bottom w:val="single" w:color="000000" w:sz="4" w:space="0"/>
              <w:right w:val="single" w:color="000000" w:sz="4" w:space="0"/>
            </w:tcBorders>
            <w:noWrap/>
            <w:vAlign w:val="center"/>
          </w:tcPr>
          <w:p w14:paraId="2818F536">
            <w:pPr>
              <w:jc w:val="center"/>
              <w:rPr>
                <w:rFonts w:hint="eastAsia" w:ascii="宋体" w:hAnsi="宋体" w:eastAsia="宋体" w:cs="宋体"/>
                <w:i w:val="0"/>
                <w:color w:val="000000"/>
                <w:sz w:val="24"/>
                <w:szCs w:val="24"/>
                <w:u w:val="none"/>
              </w:rPr>
            </w:pPr>
          </w:p>
        </w:tc>
      </w:tr>
      <w:tr w14:paraId="4BEDDA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0" w:hRule="atLeast"/>
        </w:trPr>
        <w:tc>
          <w:tcPr>
            <w:tcW w:w="790" w:type="dxa"/>
            <w:tcBorders>
              <w:top w:val="single" w:color="000000" w:sz="4" w:space="0"/>
              <w:left w:val="single" w:color="000000" w:sz="4" w:space="0"/>
              <w:bottom w:val="single" w:color="000000" w:sz="4" w:space="0"/>
              <w:right w:val="single" w:color="000000" w:sz="4" w:space="0"/>
            </w:tcBorders>
            <w:noWrap/>
            <w:vAlign w:val="center"/>
          </w:tcPr>
          <w:p w14:paraId="620F123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1425" w:type="dxa"/>
            <w:tcBorders>
              <w:top w:val="single" w:color="000000" w:sz="4" w:space="0"/>
              <w:left w:val="single" w:color="000000" w:sz="4" w:space="0"/>
              <w:bottom w:val="single" w:color="000000" w:sz="4" w:space="0"/>
              <w:right w:val="single" w:color="000000" w:sz="4" w:space="0"/>
            </w:tcBorders>
            <w:noWrap/>
            <w:vAlign w:val="center"/>
          </w:tcPr>
          <w:p w14:paraId="5B51CAA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490000004</w:t>
            </w:r>
          </w:p>
        </w:tc>
        <w:tc>
          <w:tcPr>
            <w:tcW w:w="3427" w:type="dxa"/>
            <w:tcBorders>
              <w:top w:val="single" w:color="000000" w:sz="4" w:space="0"/>
              <w:left w:val="single" w:color="000000" w:sz="4" w:space="0"/>
              <w:bottom w:val="single" w:color="000000" w:sz="4" w:space="0"/>
              <w:right w:val="single" w:color="000000" w:sz="4" w:space="0"/>
            </w:tcBorders>
            <w:noWrap/>
            <w:vAlign w:val="center"/>
          </w:tcPr>
          <w:p w14:paraId="28BB3CB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454904000160000-490000004</w:t>
            </w:r>
          </w:p>
        </w:tc>
        <w:tc>
          <w:tcPr>
            <w:tcW w:w="2738" w:type="dxa"/>
            <w:tcBorders>
              <w:top w:val="single" w:color="000000" w:sz="4" w:space="0"/>
              <w:left w:val="single" w:color="000000" w:sz="4" w:space="0"/>
              <w:bottom w:val="single" w:color="000000" w:sz="4" w:space="0"/>
              <w:right w:val="single" w:color="000000" w:sz="4" w:space="0"/>
            </w:tcBorders>
            <w:noWrap/>
            <w:vAlign w:val="center"/>
          </w:tcPr>
          <w:p w14:paraId="21F93945">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壮医点穴疗法</w:t>
            </w:r>
          </w:p>
        </w:tc>
        <w:tc>
          <w:tcPr>
            <w:tcW w:w="6635" w:type="dxa"/>
            <w:tcBorders>
              <w:top w:val="single" w:color="000000" w:sz="4" w:space="0"/>
              <w:left w:val="single" w:color="000000" w:sz="4" w:space="0"/>
              <w:bottom w:val="single" w:color="000000" w:sz="4" w:space="0"/>
              <w:right w:val="single" w:color="000000" w:sz="4" w:space="0"/>
            </w:tcBorders>
            <w:noWrap w:val="0"/>
            <w:vAlign w:val="center"/>
          </w:tcPr>
          <w:p w14:paraId="5F045161">
            <w:pPr>
              <w:keepNext w:val="0"/>
              <w:keepLines w:val="0"/>
              <w:widowControl/>
              <w:suppressLineNumbers w:val="0"/>
              <w:spacing w:line="340" w:lineRule="exact"/>
              <w:ind w:left="34" w:hanging="11"/>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壮医药穴指针疗法是以壮医为理论基础，将相应的中药药酒洒涂在患者的特定穴位上，通过医者的手、指、掌、肘等部位运用点、按、揉等按摩手法直接作用于患者身体的经络穴位上，同时以意领气，以意灌指，以指代针，气功指针，意气相合，意至气至，对症相求，以去其疾，以通调三道两路，使三气同步，从而达到防治疾病的一种方法。操作方法：了解病情明确诊断，四诊合参，经络诊查，明确相关的经络上是否有压痛及硬结条索点。患者双手抱枕俯卧与治疗床上，充分暴露腰背部，医生立于患者的左侧，在背部膀胱经的相应腧穴涂擦配置好的药酒液。1.自上而下掌推背部；2.双手叠掌揉按背部膀胱经；3.双手拇指揉按膀胱经第一侧线；4.滚法滚动背部膀胱经；5.弹拨背部膀胱经上重点穴位（如心腧、肝腧、脾胃腧、肾腧等）；6.肘肩揉按背部敏感点；7.轻快叩击背部膀胱经；8.平卧位，在相应穴位上涂擦配置好的药酒液，运用点、按、揉等手法在相应穴位上自上而下进行收费操作。</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C829A89">
            <w:pPr>
              <w:jc w:val="center"/>
              <w:rPr>
                <w:rFonts w:hint="eastAsia" w:ascii="宋体" w:hAnsi="宋体" w:eastAsia="宋体" w:cs="宋体"/>
                <w:i w:val="0"/>
                <w:color w:val="000000"/>
                <w:sz w:val="24"/>
                <w:szCs w:val="24"/>
                <w:u w:val="none"/>
              </w:rPr>
            </w:pP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5C649D2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穴</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178C203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24.00</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6F53146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27.00</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3CCF8F1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30.00</w:t>
            </w:r>
          </w:p>
        </w:tc>
        <w:tc>
          <w:tcPr>
            <w:tcW w:w="1123" w:type="dxa"/>
            <w:tcBorders>
              <w:top w:val="single" w:color="000000" w:sz="4" w:space="0"/>
              <w:left w:val="single" w:color="000000" w:sz="4" w:space="0"/>
              <w:bottom w:val="single" w:color="000000" w:sz="4" w:space="0"/>
              <w:right w:val="single" w:color="000000" w:sz="4" w:space="0"/>
            </w:tcBorders>
            <w:noWrap/>
            <w:vAlign w:val="center"/>
          </w:tcPr>
          <w:p w14:paraId="4434A0E7">
            <w:pPr>
              <w:jc w:val="center"/>
              <w:rPr>
                <w:rFonts w:hint="eastAsia" w:ascii="宋体" w:hAnsi="宋体" w:eastAsia="宋体" w:cs="宋体"/>
                <w:i w:val="0"/>
                <w:color w:val="000000"/>
                <w:sz w:val="24"/>
                <w:szCs w:val="24"/>
                <w:u w:val="none"/>
              </w:rPr>
            </w:pPr>
          </w:p>
        </w:tc>
      </w:tr>
      <w:tr w14:paraId="58D76F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trPr>
        <w:tc>
          <w:tcPr>
            <w:tcW w:w="790" w:type="dxa"/>
            <w:tcBorders>
              <w:top w:val="single" w:color="000000" w:sz="4" w:space="0"/>
              <w:left w:val="single" w:color="000000" w:sz="4" w:space="0"/>
              <w:bottom w:val="single" w:color="000000" w:sz="4" w:space="0"/>
              <w:right w:val="single" w:color="000000" w:sz="4" w:space="0"/>
            </w:tcBorders>
            <w:noWrap/>
            <w:vAlign w:val="center"/>
          </w:tcPr>
          <w:p w14:paraId="3A0F974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1425" w:type="dxa"/>
            <w:tcBorders>
              <w:top w:val="single" w:color="000000" w:sz="4" w:space="0"/>
              <w:left w:val="single" w:color="000000" w:sz="4" w:space="0"/>
              <w:bottom w:val="single" w:color="000000" w:sz="4" w:space="0"/>
              <w:right w:val="single" w:color="000000" w:sz="4" w:space="0"/>
            </w:tcBorders>
            <w:noWrap/>
            <w:vAlign w:val="center"/>
          </w:tcPr>
          <w:p w14:paraId="22AAAAD6">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490000005</w:t>
            </w:r>
          </w:p>
        </w:tc>
        <w:tc>
          <w:tcPr>
            <w:tcW w:w="3427" w:type="dxa"/>
            <w:tcBorders>
              <w:top w:val="single" w:color="000000" w:sz="4" w:space="0"/>
              <w:left w:val="single" w:color="000000" w:sz="4" w:space="0"/>
              <w:bottom w:val="single" w:color="000000" w:sz="4" w:space="0"/>
              <w:right w:val="single" w:color="000000" w:sz="4" w:space="0"/>
            </w:tcBorders>
            <w:noWrap/>
            <w:vAlign w:val="center"/>
          </w:tcPr>
          <w:p w14:paraId="07CE4536">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454904000060000-490000005</w:t>
            </w:r>
          </w:p>
        </w:tc>
        <w:tc>
          <w:tcPr>
            <w:tcW w:w="2738" w:type="dxa"/>
            <w:tcBorders>
              <w:top w:val="single" w:color="000000" w:sz="4" w:space="0"/>
              <w:left w:val="single" w:color="000000" w:sz="4" w:space="0"/>
              <w:bottom w:val="single" w:color="000000" w:sz="4" w:space="0"/>
              <w:right w:val="single" w:color="000000" w:sz="4" w:space="0"/>
            </w:tcBorders>
            <w:noWrap/>
            <w:vAlign w:val="center"/>
          </w:tcPr>
          <w:p w14:paraId="1F4103E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壮医药物竹罐治疗</w:t>
            </w:r>
          </w:p>
        </w:tc>
        <w:tc>
          <w:tcPr>
            <w:tcW w:w="6635" w:type="dxa"/>
            <w:tcBorders>
              <w:top w:val="single" w:color="000000" w:sz="4" w:space="0"/>
              <w:left w:val="single" w:color="000000" w:sz="4" w:space="0"/>
              <w:bottom w:val="single" w:color="000000" w:sz="4" w:space="0"/>
              <w:right w:val="single" w:color="000000" w:sz="4" w:space="0"/>
            </w:tcBorders>
            <w:noWrap w:val="0"/>
            <w:vAlign w:val="center"/>
          </w:tcPr>
          <w:p w14:paraId="323C0A03">
            <w:pPr>
              <w:keepNext w:val="0"/>
              <w:keepLines w:val="0"/>
              <w:widowControl/>
              <w:suppressLineNumbers w:val="0"/>
              <w:spacing w:line="350" w:lineRule="exact"/>
              <w:ind w:left="34" w:hanging="11"/>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用布袋装好壮药，水煎成药液，将竹罐投入药液中煮沸15～30分钟。取壮医梅花穴或阿是穴为主。第一次拔罐：选合适的竹罐，捞出甩净水珠，迅速扣拔于治疗部位上，约5～10分钟取罐。常规消毒拔罐部位皮肤，用一次性注射针头在罐印中刺血1～3针，在刺血部位再次拔罐，约5～10分钟后取罐。用消毒干棉球擦净血迹、常规消毒皮肤，用药巾热熨拔罐部位，待热度合适则热敷约5分钟（整个过程由专职培训过的技师完成）。</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A1E0C6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壮药</w:t>
            </w: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7019DBE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单罐</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14EEF3D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9.60</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550BDE8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10.80</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2A09E5A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12.00</w:t>
            </w:r>
          </w:p>
        </w:tc>
        <w:tc>
          <w:tcPr>
            <w:tcW w:w="1123" w:type="dxa"/>
            <w:tcBorders>
              <w:top w:val="single" w:color="000000" w:sz="4" w:space="0"/>
              <w:left w:val="single" w:color="000000" w:sz="4" w:space="0"/>
              <w:bottom w:val="single" w:color="000000" w:sz="4" w:space="0"/>
              <w:right w:val="single" w:color="000000" w:sz="4" w:space="0"/>
            </w:tcBorders>
            <w:noWrap/>
            <w:vAlign w:val="center"/>
          </w:tcPr>
          <w:p w14:paraId="797E9817">
            <w:pPr>
              <w:jc w:val="center"/>
              <w:rPr>
                <w:rFonts w:hint="eastAsia" w:ascii="宋体" w:hAnsi="宋体" w:eastAsia="宋体" w:cs="宋体"/>
                <w:i w:val="0"/>
                <w:color w:val="000000"/>
                <w:sz w:val="24"/>
                <w:szCs w:val="24"/>
                <w:u w:val="none"/>
              </w:rPr>
            </w:pPr>
          </w:p>
        </w:tc>
      </w:tr>
      <w:tr w14:paraId="67B496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90" w:type="dxa"/>
            <w:tcBorders>
              <w:top w:val="single" w:color="000000" w:sz="4" w:space="0"/>
              <w:left w:val="single" w:color="000000" w:sz="4" w:space="0"/>
              <w:bottom w:val="single" w:color="000000" w:sz="4" w:space="0"/>
              <w:right w:val="single" w:color="000000" w:sz="4" w:space="0"/>
            </w:tcBorders>
            <w:noWrap/>
            <w:vAlign w:val="center"/>
          </w:tcPr>
          <w:p w14:paraId="41576D6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1425" w:type="dxa"/>
            <w:tcBorders>
              <w:top w:val="single" w:color="000000" w:sz="4" w:space="0"/>
              <w:left w:val="single" w:color="000000" w:sz="4" w:space="0"/>
              <w:bottom w:val="single" w:color="000000" w:sz="4" w:space="0"/>
              <w:right w:val="single" w:color="000000" w:sz="4" w:space="0"/>
            </w:tcBorders>
            <w:noWrap/>
            <w:vAlign w:val="center"/>
          </w:tcPr>
          <w:p w14:paraId="65B0CCD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490000006</w:t>
            </w:r>
          </w:p>
        </w:tc>
        <w:tc>
          <w:tcPr>
            <w:tcW w:w="3427" w:type="dxa"/>
            <w:tcBorders>
              <w:top w:val="single" w:color="000000" w:sz="4" w:space="0"/>
              <w:left w:val="single" w:color="000000" w:sz="4" w:space="0"/>
              <w:bottom w:val="single" w:color="000000" w:sz="4" w:space="0"/>
              <w:right w:val="single" w:color="000000" w:sz="4" w:space="0"/>
            </w:tcBorders>
            <w:noWrap/>
            <w:vAlign w:val="center"/>
          </w:tcPr>
          <w:p w14:paraId="63CBF51E">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454904000040000-490000006</w:t>
            </w:r>
          </w:p>
        </w:tc>
        <w:tc>
          <w:tcPr>
            <w:tcW w:w="2738" w:type="dxa"/>
            <w:tcBorders>
              <w:top w:val="single" w:color="000000" w:sz="4" w:space="0"/>
              <w:left w:val="single" w:color="000000" w:sz="4" w:space="0"/>
              <w:bottom w:val="single" w:color="000000" w:sz="4" w:space="0"/>
              <w:right w:val="single" w:color="000000" w:sz="4" w:space="0"/>
            </w:tcBorders>
            <w:noWrap/>
            <w:vAlign w:val="center"/>
          </w:tcPr>
          <w:p w14:paraId="603FBC0F">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壮医莲花针拔罐逐瘀治疗</w:t>
            </w:r>
          </w:p>
        </w:tc>
        <w:tc>
          <w:tcPr>
            <w:tcW w:w="6635" w:type="dxa"/>
            <w:tcBorders>
              <w:top w:val="single" w:color="000000" w:sz="4" w:space="0"/>
              <w:left w:val="single" w:color="000000" w:sz="4" w:space="0"/>
              <w:bottom w:val="single" w:color="000000" w:sz="4" w:space="0"/>
              <w:right w:val="single" w:color="000000" w:sz="4" w:space="0"/>
            </w:tcBorders>
            <w:noWrap w:val="0"/>
            <w:vAlign w:val="center"/>
          </w:tcPr>
          <w:p w14:paraId="4BC50C54">
            <w:pPr>
              <w:keepNext w:val="0"/>
              <w:keepLines w:val="0"/>
              <w:widowControl/>
              <w:suppressLineNumbers w:val="0"/>
              <w:spacing w:line="350" w:lineRule="exact"/>
              <w:ind w:left="34" w:hanging="11"/>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选取适当穴位，常规消毒后，涂擦药酒，先以莲花针叩刺成莲花穴，再拔罐以祛除瘀血，拔罐后再涂擦药酒。</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E2DC159">
            <w:pPr>
              <w:jc w:val="center"/>
              <w:rPr>
                <w:rFonts w:hint="eastAsia" w:ascii="宋体" w:hAnsi="宋体" w:eastAsia="宋体" w:cs="宋体"/>
                <w:i w:val="0"/>
                <w:color w:val="000000"/>
                <w:sz w:val="24"/>
                <w:szCs w:val="24"/>
                <w:u w:val="none"/>
              </w:rPr>
            </w:pP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02B40E6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3罐</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123E048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36.00</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0A9F314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40.50</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43CD56E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45.00</w:t>
            </w:r>
          </w:p>
        </w:tc>
        <w:tc>
          <w:tcPr>
            <w:tcW w:w="1123" w:type="dxa"/>
            <w:tcBorders>
              <w:top w:val="single" w:color="000000" w:sz="4" w:space="0"/>
              <w:left w:val="single" w:color="000000" w:sz="4" w:space="0"/>
              <w:bottom w:val="single" w:color="000000" w:sz="4" w:space="0"/>
              <w:right w:val="single" w:color="000000" w:sz="4" w:space="0"/>
            </w:tcBorders>
            <w:noWrap/>
            <w:vAlign w:val="center"/>
          </w:tcPr>
          <w:p w14:paraId="634A89C0">
            <w:pPr>
              <w:jc w:val="center"/>
              <w:rPr>
                <w:rFonts w:hint="eastAsia" w:ascii="宋体" w:hAnsi="宋体" w:eastAsia="宋体" w:cs="宋体"/>
                <w:i w:val="0"/>
                <w:color w:val="000000"/>
                <w:sz w:val="24"/>
                <w:szCs w:val="24"/>
                <w:u w:val="none"/>
              </w:rPr>
            </w:pPr>
          </w:p>
        </w:tc>
      </w:tr>
      <w:tr w14:paraId="0F4478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90" w:type="dxa"/>
            <w:tcBorders>
              <w:top w:val="single" w:color="000000" w:sz="4" w:space="0"/>
              <w:left w:val="single" w:color="000000" w:sz="4" w:space="0"/>
              <w:bottom w:val="single" w:color="000000" w:sz="4" w:space="0"/>
              <w:right w:val="single" w:color="000000" w:sz="4" w:space="0"/>
            </w:tcBorders>
            <w:noWrap/>
            <w:vAlign w:val="center"/>
          </w:tcPr>
          <w:p w14:paraId="23AF5D0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w:t>
            </w:r>
          </w:p>
        </w:tc>
        <w:tc>
          <w:tcPr>
            <w:tcW w:w="1425" w:type="dxa"/>
            <w:tcBorders>
              <w:top w:val="single" w:color="000000" w:sz="4" w:space="0"/>
              <w:left w:val="single" w:color="000000" w:sz="4" w:space="0"/>
              <w:bottom w:val="single" w:color="000000" w:sz="4" w:space="0"/>
              <w:right w:val="single" w:color="000000" w:sz="4" w:space="0"/>
            </w:tcBorders>
            <w:noWrap/>
            <w:vAlign w:val="center"/>
          </w:tcPr>
          <w:p w14:paraId="28DE9A64">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490000007</w:t>
            </w:r>
          </w:p>
        </w:tc>
        <w:tc>
          <w:tcPr>
            <w:tcW w:w="3427" w:type="dxa"/>
            <w:tcBorders>
              <w:top w:val="single" w:color="000000" w:sz="4" w:space="0"/>
              <w:left w:val="single" w:color="000000" w:sz="4" w:space="0"/>
              <w:bottom w:val="single" w:color="000000" w:sz="4" w:space="0"/>
              <w:right w:val="single" w:color="000000" w:sz="4" w:space="0"/>
            </w:tcBorders>
            <w:noWrap/>
            <w:vAlign w:val="center"/>
          </w:tcPr>
          <w:p w14:paraId="7C5FA87B">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454904000050000-490000007</w:t>
            </w:r>
          </w:p>
        </w:tc>
        <w:tc>
          <w:tcPr>
            <w:tcW w:w="2738" w:type="dxa"/>
            <w:tcBorders>
              <w:top w:val="single" w:color="000000" w:sz="4" w:space="0"/>
              <w:left w:val="single" w:color="000000" w:sz="4" w:space="0"/>
              <w:bottom w:val="single" w:color="000000" w:sz="4" w:space="0"/>
              <w:right w:val="single" w:color="000000" w:sz="4" w:space="0"/>
            </w:tcBorders>
            <w:noWrap/>
            <w:vAlign w:val="center"/>
          </w:tcPr>
          <w:p w14:paraId="6DC3FC6F">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壮医壮火灸条治疗</w:t>
            </w:r>
          </w:p>
        </w:tc>
        <w:tc>
          <w:tcPr>
            <w:tcW w:w="6635" w:type="dxa"/>
            <w:tcBorders>
              <w:top w:val="single" w:color="000000" w:sz="4" w:space="0"/>
              <w:left w:val="single" w:color="000000" w:sz="4" w:space="0"/>
              <w:bottom w:val="single" w:color="000000" w:sz="4" w:space="0"/>
              <w:right w:val="single" w:color="000000" w:sz="4" w:space="0"/>
            </w:tcBorders>
            <w:noWrap w:val="0"/>
            <w:vAlign w:val="center"/>
          </w:tcPr>
          <w:p w14:paraId="62883DE5">
            <w:pPr>
              <w:keepNext w:val="0"/>
              <w:keepLines w:val="0"/>
              <w:widowControl/>
              <w:suppressLineNumbers w:val="0"/>
              <w:spacing w:line="350" w:lineRule="exact"/>
              <w:ind w:left="34" w:hanging="11"/>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将已制备好的壮火灸条插入灸盒,大头针固定,放在所选穴位上施灸,术毕使用芦荟胶涂擦施灸部位。</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42E7A39">
            <w:pPr>
              <w:jc w:val="center"/>
              <w:rPr>
                <w:rFonts w:hint="eastAsia" w:ascii="宋体" w:hAnsi="宋体" w:eastAsia="宋体" w:cs="宋体"/>
                <w:i w:val="0"/>
                <w:color w:val="000000"/>
                <w:sz w:val="24"/>
                <w:szCs w:val="24"/>
                <w:u w:val="none"/>
              </w:rPr>
            </w:pP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17DE038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14CC6AA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41.60</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4334F30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46.80</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5BC86E2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52.00</w:t>
            </w:r>
          </w:p>
        </w:tc>
        <w:tc>
          <w:tcPr>
            <w:tcW w:w="1123" w:type="dxa"/>
            <w:tcBorders>
              <w:top w:val="single" w:color="000000" w:sz="4" w:space="0"/>
              <w:left w:val="single" w:color="000000" w:sz="4" w:space="0"/>
              <w:bottom w:val="single" w:color="000000" w:sz="4" w:space="0"/>
              <w:right w:val="single" w:color="000000" w:sz="4" w:space="0"/>
            </w:tcBorders>
            <w:noWrap/>
            <w:vAlign w:val="center"/>
          </w:tcPr>
          <w:p w14:paraId="733724E8">
            <w:pPr>
              <w:jc w:val="center"/>
              <w:rPr>
                <w:rFonts w:hint="eastAsia" w:ascii="宋体" w:hAnsi="宋体" w:eastAsia="宋体" w:cs="宋体"/>
                <w:i w:val="0"/>
                <w:color w:val="000000"/>
                <w:sz w:val="24"/>
                <w:szCs w:val="24"/>
                <w:u w:val="none"/>
              </w:rPr>
            </w:pPr>
          </w:p>
        </w:tc>
      </w:tr>
      <w:tr w14:paraId="0D69F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790" w:type="dxa"/>
            <w:tcBorders>
              <w:top w:val="single" w:color="000000" w:sz="4" w:space="0"/>
              <w:left w:val="single" w:color="000000" w:sz="4" w:space="0"/>
              <w:bottom w:val="single" w:color="000000" w:sz="4" w:space="0"/>
              <w:right w:val="single" w:color="000000" w:sz="4" w:space="0"/>
            </w:tcBorders>
            <w:noWrap/>
            <w:vAlign w:val="center"/>
          </w:tcPr>
          <w:p w14:paraId="2EAFAB9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w:t>
            </w:r>
          </w:p>
        </w:tc>
        <w:tc>
          <w:tcPr>
            <w:tcW w:w="1425" w:type="dxa"/>
            <w:tcBorders>
              <w:top w:val="single" w:color="000000" w:sz="4" w:space="0"/>
              <w:left w:val="single" w:color="000000" w:sz="4" w:space="0"/>
              <w:bottom w:val="single" w:color="000000" w:sz="4" w:space="0"/>
              <w:right w:val="single" w:color="000000" w:sz="4" w:space="0"/>
            </w:tcBorders>
            <w:noWrap/>
            <w:vAlign w:val="center"/>
          </w:tcPr>
          <w:p w14:paraId="3EA7A591">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490000008</w:t>
            </w:r>
          </w:p>
        </w:tc>
        <w:tc>
          <w:tcPr>
            <w:tcW w:w="3427" w:type="dxa"/>
            <w:tcBorders>
              <w:top w:val="single" w:color="000000" w:sz="4" w:space="0"/>
              <w:left w:val="single" w:color="000000" w:sz="4" w:space="0"/>
              <w:bottom w:val="single" w:color="000000" w:sz="4" w:space="0"/>
              <w:right w:val="single" w:color="000000" w:sz="4" w:space="0"/>
            </w:tcBorders>
            <w:noWrap/>
            <w:vAlign w:val="center"/>
          </w:tcPr>
          <w:p w14:paraId="273A0A51">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454904000030000-490000008</w:t>
            </w:r>
          </w:p>
        </w:tc>
        <w:tc>
          <w:tcPr>
            <w:tcW w:w="2738" w:type="dxa"/>
            <w:tcBorders>
              <w:top w:val="single" w:color="000000" w:sz="4" w:space="0"/>
              <w:left w:val="single" w:color="000000" w:sz="4" w:space="0"/>
              <w:bottom w:val="single" w:color="000000" w:sz="4" w:space="0"/>
              <w:right w:val="single" w:color="000000" w:sz="4" w:space="0"/>
            </w:tcBorders>
            <w:noWrap/>
            <w:vAlign w:val="center"/>
          </w:tcPr>
          <w:p w14:paraId="1A9E5964">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壮医药线点灸治疗</w:t>
            </w:r>
          </w:p>
        </w:tc>
        <w:tc>
          <w:tcPr>
            <w:tcW w:w="6635" w:type="dxa"/>
            <w:tcBorders>
              <w:top w:val="single" w:color="000000" w:sz="4" w:space="0"/>
              <w:left w:val="single" w:color="000000" w:sz="4" w:space="0"/>
              <w:bottom w:val="single" w:color="000000" w:sz="4" w:space="0"/>
              <w:right w:val="single" w:color="000000" w:sz="4" w:space="0"/>
            </w:tcBorders>
            <w:noWrap w:val="0"/>
            <w:vAlign w:val="center"/>
          </w:tcPr>
          <w:p w14:paraId="51E3041B">
            <w:pPr>
              <w:keepNext w:val="0"/>
              <w:keepLines w:val="0"/>
              <w:widowControl/>
              <w:suppressLineNumbers w:val="0"/>
              <w:spacing w:line="350" w:lineRule="exact"/>
              <w:ind w:left="34" w:hanging="11"/>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以右手拇指、食指夹持药线的一端，露出线头1-2厘米，将露出的线头在酒精灯上点燃，如有火焰必须扑灭，只需线头有火星即可。按壮医理论选穴，将线头火星对准穴位，顺应手腕和拇指弯曲动作，拇指指腹稳重而敏捷地将带有火星的线条直接点按在预先选好的穴位上，一按火星即灭为一壮，一个穴位每次可灸1-3壮。每一患处为一治疗部位。</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EB3FFAE">
            <w:pPr>
              <w:jc w:val="center"/>
              <w:rPr>
                <w:rFonts w:hint="eastAsia" w:ascii="宋体" w:hAnsi="宋体" w:eastAsia="宋体" w:cs="宋体"/>
                <w:i w:val="0"/>
                <w:color w:val="000000"/>
                <w:sz w:val="24"/>
                <w:szCs w:val="24"/>
                <w:u w:val="none"/>
              </w:rPr>
            </w:pP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6117E7A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2A111DB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30.40</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0EE0974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34.20</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3806A00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38.00</w:t>
            </w:r>
          </w:p>
        </w:tc>
        <w:tc>
          <w:tcPr>
            <w:tcW w:w="1123" w:type="dxa"/>
            <w:tcBorders>
              <w:top w:val="single" w:color="000000" w:sz="4" w:space="0"/>
              <w:left w:val="single" w:color="000000" w:sz="4" w:space="0"/>
              <w:bottom w:val="single" w:color="000000" w:sz="4" w:space="0"/>
              <w:right w:val="single" w:color="000000" w:sz="4" w:space="0"/>
            </w:tcBorders>
            <w:noWrap/>
            <w:vAlign w:val="center"/>
          </w:tcPr>
          <w:p w14:paraId="0391AD9F">
            <w:pPr>
              <w:jc w:val="center"/>
              <w:rPr>
                <w:rFonts w:hint="eastAsia" w:ascii="宋体" w:hAnsi="宋体" w:eastAsia="宋体" w:cs="宋体"/>
                <w:i w:val="0"/>
                <w:color w:val="000000"/>
                <w:sz w:val="24"/>
                <w:szCs w:val="24"/>
                <w:u w:val="none"/>
              </w:rPr>
            </w:pPr>
          </w:p>
        </w:tc>
      </w:tr>
      <w:tr w14:paraId="5F049D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90" w:type="dxa"/>
            <w:tcBorders>
              <w:top w:val="single" w:color="000000" w:sz="4" w:space="0"/>
              <w:left w:val="single" w:color="000000" w:sz="4" w:space="0"/>
              <w:bottom w:val="single" w:color="000000" w:sz="4" w:space="0"/>
              <w:right w:val="single" w:color="000000" w:sz="4" w:space="0"/>
            </w:tcBorders>
            <w:noWrap/>
            <w:vAlign w:val="center"/>
          </w:tcPr>
          <w:p w14:paraId="63C4474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w:t>
            </w:r>
          </w:p>
        </w:tc>
        <w:tc>
          <w:tcPr>
            <w:tcW w:w="1425" w:type="dxa"/>
            <w:tcBorders>
              <w:top w:val="single" w:color="000000" w:sz="4" w:space="0"/>
              <w:left w:val="single" w:color="000000" w:sz="4" w:space="0"/>
              <w:bottom w:val="single" w:color="000000" w:sz="4" w:space="0"/>
              <w:right w:val="single" w:color="000000" w:sz="4" w:space="0"/>
            </w:tcBorders>
            <w:noWrap/>
            <w:vAlign w:val="center"/>
          </w:tcPr>
          <w:p w14:paraId="1EE484A6">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490000009</w:t>
            </w:r>
          </w:p>
        </w:tc>
        <w:tc>
          <w:tcPr>
            <w:tcW w:w="3427" w:type="dxa"/>
            <w:tcBorders>
              <w:top w:val="single" w:color="000000" w:sz="4" w:space="0"/>
              <w:left w:val="single" w:color="000000" w:sz="4" w:space="0"/>
              <w:bottom w:val="single" w:color="000000" w:sz="4" w:space="0"/>
              <w:right w:val="single" w:color="000000" w:sz="4" w:space="0"/>
            </w:tcBorders>
            <w:noWrap/>
            <w:vAlign w:val="center"/>
          </w:tcPr>
          <w:p w14:paraId="4220CFB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454904000090000-490000009</w:t>
            </w:r>
          </w:p>
        </w:tc>
        <w:tc>
          <w:tcPr>
            <w:tcW w:w="2738" w:type="dxa"/>
            <w:tcBorders>
              <w:top w:val="single" w:color="000000" w:sz="4" w:space="0"/>
              <w:left w:val="single" w:color="000000" w:sz="4" w:space="0"/>
              <w:bottom w:val="single" w:color="000000" w:sz="4" w:space="0"/>
              <w:right w:val="single" w:color="000000" w:sz="4" w:space="0"/>
            </w:tcBorders>
            <w:noWrap/>
            <w:vAlign w:val="center"/>
          </w:tcPr>
          <w:p w14:paraId="72F5F43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壮医刮痧治疗</w:t>
            </w:r>
          </w:p>
        </w:tc>
        <w:tc>
          <w:tcPr>
            <w:tcW w:w="6635" w:type="dxa"/>
            <w:tcBorders>
              <w:top w:val="single" w:color="000000" w:sz="4" w:space="0"/>
              <w:left w:val="single" w:color="000000" w:sz="4" w:space="0"/>
              <w:bottom w:val="single" w:color="000000" w:sz="4" w:space="0"/>
              <w:right w:val="single" w:color="000000" w:sz="4" w:space="0"/>
            </w:tcBorders>
            <w:noWrap w:val="0"/>
            <w:vAlign w:val="center"/>
          </w:tcPr>
          <w:p w14:paraId="136F7A3F">
            <w:pPr>
              <w:keepNext w:val="0"/>
              <w:keepLines w:val="0"/>
              <w:widowControl/>
              <w:suppressLineNumbers w:val="0"/>
              <w:spacing w:line="350" w:lineRule="exact"/>
              <w:ind w:left="34" w:hanging="11"/>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根据病情确定施术部位，在施术部位周围铺上治疗巾，患处搽上刮痧油，使用水牛角刮痧板自施术部位同方向刮疗，治疗20分钟。</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0A42F14">
            <w:pPr>
              <w:jc w:val="center"/>
              <w:rPr>
                <w:rFonts w:hint="eastAsia" w:ascii="宋体" w:hAnsi="宋体" w:eastAsia="宋体" w:cs="宋体"/>
                <w:i w:val="0"/>
                <w:color w:val="000000"/>
                <w:sz w:val="24"/>
                <w:szCs w:val="24"/>
                <w:u w:val="none"/>
              </w:rPr>
            </w:pP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6C5A865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部位</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4530B50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38.40</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110D8F3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43.20</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42FEAC7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48.00</w:t>
            </w:r>
          </w:p>
        </w:tc>
        <w:tc>
          <w:tcPr>
            <w:tcW w:w="1123" w:type="dxa"/>
            <w:tcBorders>
              <w:top w:val="single" w:color="000000" w:sz="4" w:space="0"/>
              <w:left w:val="single" w:color="000000" w:sz="4" w:space="0"/>
              <w:bottom w:val="single" w:color="000000" w:sz="4" w:space="0"/>
              <w:right w:val="single" w:color="000000" w:sz="4" w:space="0"/>
            </w:tcBorders>
            <w:noWrap/>
            <w:vAlign w:val="center"/>
          </w:tcPr>
          <w:p w14:paraId="054AB4D7">
            <w:pPr>
              <w:jc w:val="center"/>
              <w:rPr>
                <w:rFonts w:hint="eastAsia" w:ascii="宋体" w:hAnsi="宋体" w:eastAsia="宋体" w:cs="宋体"/>
                <w:i w:val="0"/>
                <w:color w:val="000000"/>
                <w:sz w:val="24"/>
                <w:szCs w:val="24"/>
                <w:u w:val="none"/>
              </w:rPr>
            </w:pPr>
          </w:p>
        </w:tc>
      </w:tr>
      <w:tr w14:paraId="407F4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0" w:hRule="atLeast"/>
        </w:trPr>
        <w:tc>
          <w:tcPr>
            <w:tcW w:w="790" w:type="dxa"/>
            <w:tcBorders>
              <w:top w:val="single" w:color="000000" w:sz="4" w:space="0"/>
              <w:left w:val="single" w:color="000000" w:sz="4" w:space="0"/>
              <w:bottom w:val="single" w:color="000000" w:sz="4" w:space="0"/>
              <w:right w:val="single" w:color="000000" w:sz="4" w:space="0"/>
            </w:tcBorders>
            <w:noWrap/>
            <w:vAlign w:val="center"/>
          </w:tcPr>
          <w:p w14:paraId="34F10BB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425" w:type="dxa"/>
            <w:tcBorders>
              <w:top w:val="single" w:color="000000" w:sz="4" w:space="0"/>
              <w:left w:val="single" w:color="000000" w:sz="4" w:space="0"/>
              <w:bottom w:val="single" w:color="000000" w:sz="4" w:space="0"/>
              <w:right w:val="single" w:color="000000" w:sz="4" w:space="0"/>
            </w:tcBorders>
            <w:noWrap/>
            <w:vAlign w:val="center"/>
          </w:tcPr>
          <w:p w14:paraId="3E9F28D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490000010</w:t>
            </w:r>
          </w:p>
        </w:tc>
        <w:tc>
          <w:tcPr>
            <w:tcW w:w="3427" w:type="dxa"/>
            <w:tcBorders>
              <w:top w:val="single" w:color="000000" w:sz="4" w:space="0"/>
              <w:left w:val="single" w:color="000000" w:sz="4" w:space="0"/>
              <w:bottom w:val="single" w:color="000000" w:sz="4" w:space="0"/>
              <w:right w:val="single" w:color="000000" w:sz="4" w:space="0"/>
            </w:tcBorders>
            <w:noWrap/>
            <w:vAlign w:val="center"/>
          </w:tcPr>
          <w:p w14:paraId="150E9ED4">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454904000010000-490000010</w:t>
            </w:r>
          </w:p>
        </w:tc>
        <w:tc>
          <w:tcPr>
            <w:tcW w:w="2738" w:type="dxa"/>
            <w:tcBorders>
              <w:top w:val="single" w:color="000000" w:sz="4" w:space="0"/>
              <w:left w:val="single" w:color="000000" w:sz="4" w:space="0"/>
              <w:bottom w:val="single" w:color="000000" w:sz="4" w:space="0"/>
              <w:right w:val="single" w:color="000000" w:sz="4" w:space="0"/>
            </w:tcBorders>
            <w:noWrap/>
            <w:vAlign w:val="center"/>
          </w:tcPr>
          <w:p w14:paraId="7F405582">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壮医敷贴治疗</w:t>
            </w:r>
          </w:p>
        </w:tc>
        <w:tc>
          <w:tcPr>
            <w:tcW w:w="6635" w:type="dxa"/>
            <w:tcBorders>
              <w:top w:val="single" w:color="000000" w:sz="4" w:space="0"/>
              <w:left w:val="single" w:color="000000" w:sz="4" w:space="0"/>
              <w:bottom w:val="single" w:color="000000" w:sz="4" w:space="0"/>
              <w:right w:val="single" w:color="000000" w:sz="4" w:space="0"/>
            </w:tcBorders>
            <w:noWrap w:val="0"/>
            <w:vAlign w:val="center"/>
          </w:tcPr>
          <w:p w14:paraId="595037EE">
            <w:pPr>
              <w:keepNext w:val="0"/>
              <w:keepLines w:val="0"/>
              <w:widowControl/>
              <w:suppressLineNumbers w:val="0"/>
              <w:spacing w:line="350" w:lineRule="exact"/>
              <w:ind w:left="34" w:hanging="11"/>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（1）是将相关药物配制成药粉。</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（2）治疗前患处先行经筋手法5-10分钟松解局部。</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（3）然后取适量药粉，阴证方用低度米酒（温度40—50度）、姜水，阳证方用米醋配制，调成糊状后均匀涂抹于玻璃贴上。</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（4）根据病灶范围，选择大小合适的膏药，如使用米酒调制膏药，应先将其加热至40—50度，在手背试温，询问患者的感受，注意防止烫伤。</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（5）用保鲜膜及胶布固定，防止药物溢出污染衣被。</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（6）记录敷贴时间在保鲜膜上（贴敷时间为4-6小时）。</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（7）敷药毕，协助患者着衣，取舒适体位，整理床单。</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FC06A9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壮药</w:t>
            </w: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30B8D37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穴位</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75087DC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8.00</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0FA536C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9.00</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3998CAB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10.00</w:t>
            </w:r>
          </w:p>
        </w:tc>
        <w:tc>
          <w:tcPr>
            <w:tcW w:w="1123" w:type="dxa"/>
            <w:tcBorders>
              <w:top w:val="single" w:color="000000" w:sz="4" w:space="0"/>
              <w:left w:val="single" w:color="000000" w:sz="4" w:space="0"/>
              <w:bottom w:val="single" w:color="000000" w:sz="4" w:space="0"/>
              <w:right w:val="single" w:color="000000" w:sz="4" w:space="0"/>
            </w:tcBorders>
            <w:noWrap/>
            <w:vAlign w:val="center"/>
          </w:tcPr>
          <w:p w14:paraId="44FC379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使用熏烫治疗加收16元</w:t>
            </w:r>
          </w:p>
        </w:tc>
      </w:tr>
      <w:tr w14:paraId="1A70C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790" w:type="dxa"/>
            <w:tcBorders>
              <w:top w:val="single" w:color="000000" w:sz="4" w:space="0"/>
              <w:left w:val="single" w:color="000000" w:sz="4" w:space="0"/>
              <w:bottom w:val="single" w:color="000000" w:sz="4" w:space="0"/>
              <w:right w:val="single" w:color="000000" w:sz="4" w:space="0"/>
            </w:tcBorders>
            <w:noWrap/>
            <w:vAlign w:val="center"/>
          </w:tcPr>
          <w:p w14:paraId="6A61668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w:t>
            </w:r>
          </w:p>
        </w:tc>
        <w:tc>
          <w:tcPr>
            <w:tcW w:w="1425" w:type="dxa"/>
            <w:tcBorders>
              <w:top w:val="single" w:color="000000" w:sz="4" w:space="0"/>
              <w:left w:val="single" w:color="000000" w:sz="4" w:space="0"/>
              <w:bottom w:val="single" w:color="000000" w:sz="4" w:space="0"/>
              <w:right w:val="single" w:color="000000" w:sz="4" w:space="0"/>
            </w:tcBorders>
            <w:noWrap/>
            <w:vAlign w:val="center"/>
          </w:tcPr>
          <w:p w14:paraId="1A1052EA">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490000011</w:t>
            </w:r>
          </w:p>
        </w:tc>
        <w:tc>
          <w:tcPr>
            <w:tcW w:w="3427" w:type="dxa"/>
            <w:tcBorders>
              <w:top w:val="single" w:color="000000" w:sz="4" w:space="0"/>
              <w:left w:val="single" w:color="000000" w:sz="4" w:space="0"/>
              <w:bottom w:val="single" w:color="000000" w:sz="4" w:space="0"/>
              <w:right w:val="single" w:color="000000" w:sz="4" w:space="0"/>
            </w:tcBorders>
            <w:noWrap/>
            <w:vAlign w:val="center"/>
          </w:tcPr>
          <w:p w14:paraId="7A4DAAC8">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454904000080000-490000011</w:t>
            </w:r>
          </w:p>
        </w:tc>
        <w:tc>
          <w:tcPr>
            <w:tcW w:w="2738" w:type="dxa"/>
            <w:tcBorders>
              <w:top w:val="single" w:color="000000" w:sz="4" w:space="0"/>
              <w:left w:val="single" w:color="000000" w:sz="4" w:space="0"/>
              <w:bottom w:val="single" w:color="000000" w:sz="4" w:space="0"/>
              <w:right w:val="single" w:color="000000" w:sz="4" w:space="0"/>
            </w:tcBorders>
            <w:noWrap/>
            <w:vAlign w:val="center"/>
          </w:tcPr>
          <w:p w14:paraId="6EE6606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壮医针刀筋结松解术</w:t>
            </w:r>
          </w:p>
        </w:tc>
        <w:tc>
          <w:tcPr>
            <w:tcW w:w="6635" w:type="dxa"/>
            <w:tcBorders>
              <w:top w:val="single" w:color="000000" w:sz="4" w:space="0"/>
              <w:left w:val="single" w:color="000000" w:sz="4" w:space="0"/>
              <w:bottom w:val="single" w:color="000000" w:sz="4" w:space="0"/>
              <w:right w:val="single" w:color="000000" w:sz="4" w:space="0"/>
            </w:tcBorders>
            <w:noWrap w:val="0"/>
            <w:vAlign w:val="center"/>
          </w:tcPr>
          <w:p w14:paraId="1DE73E3E">
            <w:pPr>
              <w:keepNext w:val="0"/>
              <w:keepLines w:val="0"/>
              <w:widowControl/>
              <w:suppressLineNumbers w:val="0"/>
              <w:spacing w:line="350" w:lineRule="exact"/>
              <w:ind w:left="34" w:hanging="11"/>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在古典十二经筋理论理论指导下，以筋结摸结结合针刀松解术解结的一种疗法。操作方法：1.经筋摸结：先用指法在病变部位探查经筋线上的筋结点。2.局部常规消毒，手持一次性针刀，对准筋结点快速刺入，顺着肌束方向做切、摆、铲等手法，结束后，取出针刀，用无菌方纱按压止血，后用创可贴覆盖针口。</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5685F8A">
            <w:pPr>
              <w:jc w:val="center"/>
              <w:rPr>
                <w:rFonts w:hint="eastAsia" w:ascii="宋体" w:hAnsi="宋体" w:eastAsia="宋体" w:cs="宋体"/>
                <w:i w:val="0"/>
                <w:color w:val="000000"/>
                <w:sz w:val="24"/>
                <w:szCs w:val="24"/>
                <w:u w:val="none"/>
              </w:rPr>
            </w:pP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4197AB0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筋结点（个）</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0C3F6F2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44.80</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4D1F002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50.40</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433DF42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56.00</w:t>
            </w:r>
          </w:p>
        </w:tc>
        <w:tc>
          <w:tcPr>
            <w:tcW w:w="1123" w:type="dxa"/>
            <w:tcBorders>
              <w:top w:val="single" w:color="000000" w:sz="4" w:space="0"/>
              <w:left w:val="single" w:color="000000" w:sz="4" w:space="0"/>
              <w:bottom w:val="single" w:color="000000" w:sz="4" w:space="0"/>
              <w:right w:val="single" w:color="000000" w:sz="4" w:space="0"/>
            </w:tcBorders>
            <w:noWrap/>
            <w:vAlign w:val="center"/>
          </w:tcPr>
          <w:p w14:paraId="2FEE7F55">
            <w:pPr>
              <w:jc w:val="center"/>
              <w:rPr>
                <w:rFonts w:hint="eastAsia" w:ascii="宋体" w:hAnsi="宋体" w:eastAsia="宋体" w:cs="宋体"/>
                <w:i w:val="0"/>
                <w:color w:val="000000"/>
                <w:sz w:val="24"/>
                <w:szCs w:val="24"/>
                <w:u w:val="none"/>
              </w:rPr>
            </w:pPr>
          </w:p>
        </w:tc>
      </w:tr>
      <w:tr w14:paraId="47271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trPr>
        <w:tc>
          <w:tcPr>
            <w:tcW w:w="790" w:type="dxa"/>
            <w:tcBorders>
              <w:top w:val="single" w:color="000000" w:sz="4" w:space="0"/>
              <w:left w:val="single" w:color="000000" w:sz="4" w:space="0"/>
              <w:bottom w:val="single" w:color="000000" w:sz="4" w:space="0"/>
              <w:right w:val="single" w:color="000000" w:sz="4" w:space="0"/>
            </w:tcBorders>
            <w:noWrap/>
            <w:vAlign w:val="center"/>
          </w:tcPr>
          <w:p w14:paraId="393A54C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w:t>
            </w:r>
          </w:p>
        </w:tc>
        <w:tc>
          <w:tcPr>
            <w:tcW w:w="1425" w:type="dxa"/>
            <w:tcBorders>
              <w:top w:val="single" w:color="000000" w:sz="4" w:space="0"/>
              <w:left w:val="single" w:color="000000" w:sz="4" w:space="0"/>
              <w:bottom w:val="single" w:color="000000" w:sz="4" w:space="0"/>
              <w:right w:val="single" w:color="000000" w:sz="4" w:space="0"/>
            </w:tcBorders>
            <w:noWrap/>
            <w:vAlign w:val="center"/>
          </w:tcPr>
          <w:p w14:paraId="337F2516">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490000012</w:t>
            </w:r>
          </w:p>
        </w:tc>
        <w:tc>
          <w:tcPr>
            <w:tcW w:w="3427" w:type="dxa"/>
            <w:tcBorders>
              <w:top w:val="single" w:color="000000" w:sz="4" w:space="0"/>
              <w:left w:val="single" w:color="000000" w:sz="4" w:space="0"/>
              <w:bottom w:val="single" w:color="000000" w:sz="4" w:space="0"/>
              <w:right w:val="single" w:color="000000" w:sz="4" w:space="0"/>
            </w:tcBorders>
            <w:noWrap/>
            <w:vAlign w:val="center"/>
          </w:tcPr>
          <w:p w14:paraId="5B3FF40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454904000100000-490000012</w:t>
            </w:r>
          </w:p>
        </w:tc>
        <w:tc>
          <w:tcPr>
            <w:tcW w:w="2738" w:type="dxa"/>
            <w:tcBorders>
              <w:top w:val="single" w:color="000000" w:sz="4" w:space="0"/>
              <w:left w:val="single" w:color="000000" w:sz="4" w:space="0"/>
              <w:bottom w:val="single" w:color="000000" w:sz="4" w:space="0"/>
              <w:right w:val="single" w:color="000000" w:sz="4" w:space="0"/>
            </w:tcBorders>
            <w:noWrap/>
            <w:vAlign w:val="center"/>
          </w:tcPr>
          <w:p w14:paraId="1171E35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壮医针挑治疗</w:t>
            </w:r>
          </w:p>
        </w:tc>
        <w:tc>
          <w:tcPr>
            <w:tcW w:w="6635" w:type="dxa"/>
            <w:tcBorders>
              <w:top w:val="single" w:color="000000" w:sz="4" w:space="0"/>
              <w:left w:val="single" w:color="000000" w:sz="4" w:space="0"/>
              <w:bottom w:val="single" w:color="000000" w:sz="4" w:space="0"/>
              <w:right w:val="single" w:color="000000" w:sz="4" w:space="0"/>
            </w:tcBorders>
            <w:noWrap w:val="0"/>
            <w:vAlign w:val="center"/>
          </w:tcPr>
          <w:p w14:paraId="6126DBCC">
            <w:pPr>
              <w:keepNext w:val="0"/>
              <w:keepLines w:val="0"/>
              <w:widowControl/>
              <w:suppressLineNumbers w:val="0"/>
              <w:spacing w:line="340" w:lineRule="exact"/>
              <w:ind w:left="34" w:hanging="11"/>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选好挑点，常规消毒挑点，左手食指轻压穴一侧以固定皮肤，右手持针，对准挑点迅速入针，左手向左轻拔皮肤，右手指把针尖翘高，采用浅挑、深挑、重挑、跃挑、摇挑等手法，挑断表皮或者皮下组织，挑出一些带黏性的皮下白色纤维状物质，挑出一条拔断一条，在挑治过程中，先将皮下白色纤维状物质拉至针口，然后一边做前后摇摆，一边向上用力缓慢拉出纤维。反复挑尽，顺序由上往下。然后在挑点挤出少许血液，再涂以消毒液。</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AF01E57">
            <w:pPr>
              <w:jc w:val="center"/>
              <w:rPr>
                <w:rFonts w:hint="eastAsia" w:ascii="宋体" w:hAnsi="宋体" w:eastAsia="宋体" w:cs="宋体"/>
                <w:i w:val="0"/>
                <w:color w:val="000000"/>
                <w:sz w:val="24"/>
                <w:szCs w:val="24"/>
                <w:u w:val="none"/>
              </w:rPr>
            </w:pP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28EA10D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穴位</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16C6E55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8.00</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3F43407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9.00</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4DAD959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10.00</w:t>
            </w:r>
          </w:p>
        </w:tc>
        <w:tc>
          <w:tcPr>
            <w:tcW w:w="1123" w:type="dxa"/>
            <w:tcBorders>
              <w:top w:val="single" w:color="000000" w:sz="4" w:space="0"/>
              <w:left w:val="single" w:color="000000" w:sz="4" w:space="0"/>
              <w:bottom w:val="single" w:color="000000" w:sz="4" w:space="0"/>
              <w:right w:val="single" w:color="000000" w:sz="4" w:space="0"/>
            </w:tcBorders>
            <w:noWrap/>
            <w:vAlign w:val="center"/>
          </w:tcPr>
          <w:p w14:paraId="22839859">
            <w:pPr>
              <w:jc w:val="center"/>
              <w:rPr>
                <w:rFonts w:hint="eastAsia" w:ascii="宋体" w:hAnsi="宋体" w:eastAsia="宋体" w:cs="宋体"/>
                <w:i w:val="0"/>
                <w:color w:val="000000"/>
                <w:sz w:val="24"/>
                <w:szCs w:val="24"/>
                <w:u w:val="none"/>
              </w:rPr>
            </w:pPr>
          </w:p>
        </w:tc>
      </w:tr>
      <w:tr w14:paraId="1476C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90" w:type="dxa"/>
            <w:tcBorders>
              <w:top w:val="single" w:color="000000" w:sz="4" w:space="0"/>
              <w:left w:val="single" w:color="000000" w:sz="4" w:space="0"/>
              <w:bottom w:val="single" w:color="000000" w:sz="4" w:space="0"/>
              <w:right w:val="single" w:color="000000" w:sz="4" w:space="0"/>
            </w:tcBorders>
            <w:noWrap/>
            <w:vAlign w:val="center"/>
          </w:tcPr>
          <w:p w14:paraId="6D132B4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w:t>
            </w:r>
          </w:p>
        </w:tc>
        <w:tc>
          <w:tcPr>
            <w:tcW w:w="1425" w:type="dxa"/>
            <w:tcBorders>
              <w:top w:val="single" w:color="000000" w:sz="4" w:space="0"/>
              <w:left w:val="single" w:color="000000" w:sz="4" w:space="0"/>
              <w:bottom w:val="single" w:color="000000" w:sz="4" w:space="0"/>
              <w:right w:val="single" w:color="000000" w:sz="4" w:space="0"/>
            </w:tcBorders>
            <w:noWrap/>
            <w:vAlign w:val="center"/>
          </w:tcPr>
          <w:p w14:paraId="5BB3F1C8">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490000013</w:t>
            </w:r>
          </w:p>
        </w:tc>
        <w:tc>
          <w:tcPr>
            <w:tcW w:w="3427" w:type="dxa"/>
            <w:tcBorders>
              <w:top w:val="single" w:color="000000" w:sz="4" w:space="0"/>
              <w:left w:val="single" w:color="000000" w:sz="4" w:space="0"/>
              <w:bottom w:val="single" w:color="000000" w:sz="4" w:space="0"/>
              <w:right w:val="single" w:color="000000" w:sz="4" w:space="0"/>
            </w:tcBorders>
            <w:noWrap/>
            <w:vAlign w:val="center"/>
          </w:tcPr>
          <w:p w14:paraId="16C44408">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454904000110000-490000013</w:t>
            </w:r>
          </w:p>
        </w:tc>
        <w:tc>
          <w:tcPr>
            <w:tcW w:w="2738" w:type="dxa"/>
            <w:tcBorders>
              <w:top w:val="single" w:color="000000" w:sz="4" w:space="0"/>
              <w:left w:val="single" w:color="000000" w:sz="4" w:space="0"/>
              <w:bottom w:val="single" w:color="000000" w:sz="4" w:space="0"/>
              <w:right w:val="single" w:color="000000" w:sz="4" w:space="0"/>
            </w:tcBorders>
            <w:noWrap/>
            <w:vAlign w:val="center"/>
          </w:tcPr>
          <w:p w14:paraId="26A308D6">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壮医浅刺刺痧治疗</w:t>
            </w:r>
          </w:p>
        </w:tc>
        <w:tc>
          <w:tcPr>
            <w:tcW w:w="6635" w:type="dxa"/>
            <w:tcBorders>
              <w:top w:val="single" w:color="000000" w:sz="4" w:space="0"/>
              <w:left w:val="single" w:color="000000" w:sz="4" w:space="0"/>
              <w:bottom w:val="single" w:color="000000" w:sz="4" w:space="0"/>
              <w:right w:val="single" w:color="000000" w:sz="4" w:space="0"/>
            </w:tcBorders>
            <w:noWrap w:val="0"/>
            <w:vAlign w:val="center"/>
          </w:tcPr>
          <w:p w14:paraId="7CA1C5A5">
            <w:pPr>
              <w:keepNext w:val="0"/>
              <w:keepLines w:val="0"/>
              <w:widowControl/>
              <w:suppressLineNumbers w:val="0"/>
              <w:spacing w:line="340" w:lineRule="exact"/>
              <w:ind w:left="34" w:hanging="11"/>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常规皮肤消毒后，用一次性针具刺入人体的一定穴位、病灶处、病理反应点或一定的浅刺点（仿生图谱），针尖恰好刺达真皮和皮下组织之间，渗出半滴血后涂上一层特制药油。</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A0C4B9A">
            <w:pPr>
              <w:jc w:val="center"/>
              <w:rPr>
                <w:rFonts w:hint="eastAsia" w:ascii="宋体" w:hAnsi="宋体" w:eastAsia="宋体" w:cs="宋体"/>
                <w:i w:val="0"/>
                <w:color w:val="000000"/>
                <w:sz w:val="24"/>
                <w:szCs w:val="24"/>
                <w:u w:val="none"/>
              </w:rPr>
            </w:pP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690C973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70467C7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51.20</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57153A1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57.60</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43404B6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64.00</w:t>
            </w:r>
          </w:p>
        </w:tc>
        <w:tc>
          <w:tcPr>
            <w:tcW w:w="1123" w:type="dxa"/>
            <w:tcBorders>
              <w:top w:val="single" w:color="000000" w:sz="4" w:space="0"/>
              <w:left w:val="single" w:color="000000" w:sz="4" w:space="0"/>
              <w:bottom w:val="single" w:color="000000" w:sz="4" w:space="0"/>
              <w:right w:val="single" w:color="000000" w:sz="4" w:space="0"/>
            </w:tcBorders>
            <w:noWrap/>
            <w:vAlign w:val="center"/>
          </w:tcPr>
          <w:p w14:paraId="2D615911">
            <w:pPr>
              <w:jc w:val="center"/>
              <w:rPr>
                <w:rFonts w:hint="eastAsia" w:ascii="宋体" w:hAnsi="宋体" w:eastAsia="宋体" w:cs="宋体"/>
                <w:i w:val="0"/>
                <w:color w:val="000000"/>
                <w:sz w:val="24"/>
                <w:szCs w:val="24"/>
                <w:u w:val="none"/>
              </w:rPr>
            </w:pPr>
          </w:p>
        </w:tc>
      </w:tr>
      <w:tr w14:paraId="4D4DB8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790" w:type="dxa"/>
            <w:tcBorders>
              <w:top w:val="single" w:color="000000" w:sz="4" w:space="0"/>
              <w:left w:val="single" w:color="000000" w:sz="4" w:space="0"/>
              <w:bottom w:val="single" w:color="000000" w:sz="4" w:space="0"/>
              <w:right w:val="single" w:color="000000" w:sz="4" w:space="0"/>
            </w:tcBorders>
            <w:noWrap/>
            <w:vAlign w:val="center"/>
          </w:tcPr>
          <w:p w14:paraId="5B3BDE4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w:t>
            </w:r>
          </w:p>
        </w:tc>
        <w:tc>
          <w:tcPr>
            <w:tcW w:w="1425" w:type="dxa"/>
            <w:tcBorders>
              <w:top w:val="single" w:color="000000" w:sz="4" w:space="0"/>
              <w:left w:val="single" w:color="000000" w:sz="4" w:space="0"/>
              <w:bottom w:val="single" w:color="000000" w:sz="4" w:space="0"/>
              <w:right w:val="single" w:color="000000" w:sz="4" w:space="0"/>
            </w:tcBorders>
            <w:noWrap/>
            <w:vAlign w:val="center"/>
          </w:tcPr>
          <w:p w14:paraId="6147FCC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490000014</w:t>
            </w:r>
          </w:p>
        </w:tc>
        <w:tc>
          <w:tcPr>
            <w:tcW w:w="3427" w:type="dxa"/>
            <w:tcBorders>
              <w:top w:val="single" w:color="000000" w:sz="4" w:space="0"/>
              <w:left w:val="single" w:color="000000" w:sz="4" w:space="0"/>
              <w:bottom w:val="single" w:color="000000" w:sz="4" w:space="0"/>
              <w:right w:val="single" w:color="000000" w:sz="4" w:space="0"/>
            </w:tcBorders>
            <w:noWrap/>
            <w:vAlign w:val="center"/>
          </w:tcPr>
          <w:p w14:paraId="71DA7FA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454904000120000-490000014</w:t>
            </w:r>
          </w:p>
        </w:tc>
        <w:tc>
          <w:tcPr>
            <w:tcW w:w="2738" w:type="dxa"/>
            <w:tcBorders>
              <w:top w:val="single" w:color="000000" w:sz="4" w:space="0"/>
              <w:left w:val="single" w:color="000000" w:sz="4" w:space="0"/>
              <w:bottom w:val="single" w:color="000000" w:sz="4" w:space="0"/>
              <w:right w:val="single" w:color="000000" w:sz="4" w:space="0"/>
            </w:tcBorders>
            <w:noWrap/>
            <w:vAlign w:val="center"/>
          </w:tcPr>
          <w:p w14:paraId="1D490AE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壮医火针治疗</w:t>
            </w:r>
          </w:p>
        </w:tc>
        <w:tc>
          <w:tcPr>
            <w:tcW w:w="6635" w:type="dxa"/>
            <w:tcBorders>
              <w:top w:val="single" w:color="000000" w:sz="4" w:space="0"/>
              <w:left w:val="single" w:color="000000" w:sz="4" w:space="0"/>
              <w:bottom w:val="single" w:color="000000" w:sz="4" w:space="0"/>
              <w:right w:val="single" w:color="000000" w:sz="4" w:space="0"/>
            </w:tcBorders>
            <w:noWrap w:val="0"/>
            <w:vAlign w:val="center"/>
          </w:tcPr>
          <w:p w14:paraId="75D7FC8E">
            <w:pPr>
              <w:keepNext w:val="0"/>
              <w:keepLines w:val="0"/>
              <w:widowControl/>
              <w:suppressLineNumbers w:val="0"/>
              <w:spacing w:line="340" w:lineRule="exact"/>
              <w:ind w:left="34" w:hanging="11"/>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在古典十二经筋理论理论指导下，结合民间火针点刺术，总结出的一种筋结解结治疗。操作方法：先根据病情诊查出需要治疗的筋结点。局部常规消毒，术者左手拇指按压固定查及的筋结点，右手持火针针具，将针尖置于酒精灯上烧红至发白，迅速将针尖垂直刺入皮肤，直达筋结点，不留针。术后用75%的酒精局部消毒。</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D0C63D2">
            <w:pPr>
              <w:jc w:val="center"/>
              <w:rPr>
                <w:rFonts w:hint="eastAsia" w:ascii="宋体" w:hAnsi="宋体" w:eastAsia="宋体" w:cs="宋体"/>
                <w:i w:val="0"/>
                <w:color w:val="000000"/>
                <w:sz w:val="24"/>
                <w:szCs w:val="24"/>
                <w:u w:val="none"/>
              </w:rPr>
            </w:pP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34B3932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三个筋结点/组</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069F353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19.20</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5CBBCEB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21.60</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70AFD44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24.00</w:t>
            </w:r>
          </w:p>
        </w:tc>
        <w:tc>
          <w:tcPr>
            <w:tcW w:w="1123" w:type="dxa"/>
            <w:tcBorders>
              <w:top w:val="single" w:color="000000" w:sz="4" w:space="0"/>
              <w:left w:val="single" w:color="000000" w:sz="4" w:space="0"/>
              <w:bottom w:val="single" w:color="000000" w:sz="4" w:space="0"/>
              <w:right w:val="single" w:color="000000" w:sz="4" w:space="0"/>
            </w:tcBorders>
            <w:noWrap/>
            <w:vAlign w:val="center"/>
          </w:tcPr>
          <w:p w14:paraId="04D809D9">
            <w:pPr>
              <w:jc w:val="center"/>
              <w:rPr>
                <w:rFonts w:hint="eastAsia" w:ascii="宋体" w:hAnsi="宋体" w:eastAsia="宋体" w:cs="宋体"/>
                <w:i w:val="0"/>
                <w:color w:val="000000"/>
                <w:sz w:val="24"/>
                <w:szCs w:val="24"/>
                <w:u w:val="none"/>
              </w:rPr>
            </w:pPr>
          </w:p>
        </w:tc>
      </w:tr>
      <w:tr w14:paraId="2CA1B4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790" w:type="dxa"/>
            <w:tcBorders>
              <w:top w:val="single" w:color="000000" w:sz="4" w:space="0"/>
              <w:left w:val="single" w:color="000000" w:sz="4" w:space="0"/>
              <w:bottom w:val="single" w:color="000000" w:sz="4" w:space="0"/>
              <w:right w:val="single" w:color="000000" w:sz="4" w:space="0"/>
            </w:tcBorders>
            <w:noWrap/>
            <w:vAlign w:val="center"/>
          </w:tcPr>
          <w:p w14:paraId="7482949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1425" w:type="dxa"/>
            <w:tcBorders>
              <w:top w:val="single" w:color="000000" w:sz="4" w:space="0"/>
              <w:left w:val="single" w:color="000000" w:sz="4" w:space="0"/>
              <w:bottom w:val="single" w:color="000000" w:sz="4" w:space="0"/>
              <w:right w:val="single" w:color="000000" w:sz="4" w:space="0"/>
            </w:tcBorders>
            <w:noWrap/>
            <w:vAlign w:val="center"/>
          </w:tcPr>
          <w:p w14:paraId="412AD25B">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490000015</w:t>
            </w:r>
          </w:p>
        </w:tc>
        <w:tc>
          <w:tcPr>
            <w:tcW w:w="3427" w:type="dxa"/>
            <w:tcBorders>
              <w:top w:val="single" w:color="000000" w:sz="4" w:space="0"/>
              <w:left w:val="single" w:color="000000" w:sz="4" w:space="0"/>
              <w:bottom w:val="single" w:color="000000" w:sz="4" w:space="0"/>
              <w:right w:val="single" w:color="000000" w:sz="4" w:space="0"/>
            </w:tcBorders>
            <w:noWrap/>
            <w:vAlign w:val="center"/>
          </w:tcPr>
          <w:p w14:paraId="2848704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454904000070000-490000015</w:t>
            </w:r>
          </w:p>
        </w:tc>
        <w:tc>
          <w:tcPr>
            <w:tcW w:w="2738" w:type="dxa"/>
            <w:tcBorders>
              <w:top w:val="single" w:color="000000" w:sz="4" w:space="0"/>
              <w:left w:val="single" w:color="000000" w:sz="4" w:space="0"/>
              <w:bottom w:val="single" w:color="000000" w:sz="4" w:space="0"/>
              <w:right w:val="single" w:color="000000" w:sz="4" w:space="0"/>
            </w:tcBorders>
            <w:noWrap/>
            <w:vAlign w:val="center"/>
          </w:tcPr>
          <w:p w14:paraId="518BDC46">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壮医刺血治疗</w:t>
            </w:r>
          </w:p>
        </w:tc>
        <w:tc>
          <w:tcPr>
            <w:tcW w:w="6635" w:type="dxa"/>
            <w:tcBorders>
              <w:top w:val="single" w:color="000000" w:sz="4" w:space="0"/>
              <w:left w:val="single" w:color="000000" w:sz="4" w:space="0"/>
              <w:bottom w:val="single" w:color="000000" w:sz="4" w:space="0"/>
              <w:right w:val="single" w:color="000000" w:sz="4" w:space="0"/>
            </w:tcBorders>
            <w:noWrap w:val="0"/>
            <w:vAlign w:val="center"/>
          </w:tcPr>
          <w:p w14:paraId="3FA819EA">
            <w:pPr>
              <w:keepNext w:val="0"/>
              <w:keepLines w:val="0"/>
              <w:widowControl/>
              <w:suppressLineNumbers w:val="0"/>
              <w:spacing w:line="340" w:lineRule="exact"/>
              <w:ind w:left="34" w:hanging="11"/>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常规消毒，右手拇指、食指二指持针，中指夹住针尖部，露出针尖1-2厘米，左手捏住或夹持刺血部位皮肤，先在刺激部位上下推拿，使血聚集，右手持针迅速刺入治疗部位，深约0.3厘米，左手挤按针孔，使出血数滴，或加拔真空罐3-5分钟，使之出血。术后以消毒局部，清洗用具。</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FC595D9">
            <w:pPr>
              <w:jc w:val="center"/>
              <w:rPr>
                <w:rFonts w:hint="eastAsia" w:ascii="宋体" w:hAnsi="宋体" w:eastAsia="宋体" w:cs="宋体"/>
                <w:i w:val="0"/>
                <w:color w:val="000000"/>
                <w:sz w:val="24"/>
                <w:szCs w:val="24"/>
                <w:u w:val="none"/>
              </w:rPr>
            </w:pP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3DDFE76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穴位</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4127A5F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8.00</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6A9575C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9.00</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1C13AA0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10.00</w:t>
            </w:r>
          </w:p>
        </w:tc>
        <w:tc>
          <w:tcPr>
            <w:tcW w:w="1123" w:type="dxa"/>
            <w:tcBorders>
              <w:top w:val="single" w:color="000000" w:sz="4" w:space="0"/>
              <w:left w:val="single" w:color="000000" w:sz="4" w:space="0"/>
              <w:bottom w:val="single" w:color="000000" w:sz="4" w:space="0"/>
              <w:right w:val="single" w:color="000000" w:sz="4" w:space="0"/>
            </w:tcBorders>
            <w:noWrap/>
            <w:vAlign w:val="center"/>
          </w:tcPr>
          <w:p w14:paraId="2C006C99">
            <w:pPr>
              <w:jc w:val="center"/>
              <w:rPr>
                <w:rFonts w:hint="eastAsia" w:ascii="宋体" w:hAnsi="宋体" w:eastAsia="宋体" w:cs="宋体"/>
                <w:i w:val="0"/>
                <w:color w:val="000000"/>
                <w:sz w:val="24"/>
                <w:szCs w:val="24"/>
                <w:u w:val="none"/>
              </w:rPr>
            </w:pPr>
          </w:p>
        </w:tc>
      </w:tr>
      <w:tr w14:paraId="11CA84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790" w:type="dxa"/>
            <w:tcBorders>
              <w:top w:val="single" w:color="000000" w:sz="4" w:space="0"/>
              <w:left w:val="single" w:color="000000" w:sz="4" w:space="0"/>
              <w:bottom w:val="single" w:color="000000" w:sz="4" w:space="0"/>
              <w:right w:val="single" w:color="000000" w:sz="4" w:space="0"/>
            </w:tcBorders>
            <w:noWrap/>
            <w:vAlign w:val="center"/>
          </w:tcPr>
          <w:p w14:paraId="0BC99C4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w:t>
            </w:r>
          </w:p>
        </w:tc>
        <w:tc>
          <w:tcPr>
            <w:tcW w:w="1425" w:type="dxa"/>
            <w:tcBorders>
              <w:top w:val="single" w:color="000000" w:sz="4" w:space="0"/>
              <w:left w:val="single" w:color="000000" w:sz="4" w:space="0"/>
              <w:bottom w:val="single" w:color="000000" w:sz="4" w:space="0"/>
              <w:right w:val="single" w:color="000000" w:sz="4" w:space="0"/>
            </w:tcBorders>
            <w:noWrap/>
            <w:vAlign w:val="center"/>
          </w:tcPr>
          <w:p w14:paraId="1BE6189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490000017</w:t>
            </w:r>
          </w:p>
        </w:tc>
        <w:tc>
          <w:tcPr>
            <w:tcW w:w="3427" w:type="dxa"/>
            <w:tcBorders>
              <w:top w:val="single" w:color="000000" w:sz="4" w:space="0"/>
              <w:left w:val="single" w:color="000000" w:sz="4" w:space="0"/>
              <w:bottom w:val="single" w:color="000000" w:sz="4" w:space="0"/>
              <w:right w:val="single" w:color="000000" w:sz="4" w:space="0"/>
            </w:tcBorders>
            <w:noWrap/>
            <w:vAlign w:val="center"/>
          </w:tcPr>
          <w:p w14:paraId="7E01866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454904000020000-490000017</w:t>
            </w:r>
          </w:p>
        </w:tc>
        <w:tc>
          <w:tcPr>
            <w:tcW w:w="2738" w:type="dxa"/>
            <w:tcBorders>
              <w:top w:val="single" w:color="000000" w:sz="4" w:space="0"/>
              <w:left w:val="single" w:color="000000" w:sz="4" w:space="0"/>
              <w:bottom w:val="single" w:color="000000" w:sz="4" w:space="0"/>
              <w:right w:val="single" w:color="000000" w:sz="4" w:space="0"/>
            </w:tcBorders>
            <w:noWrap/>
            <w:vAlign w:val="center"/>
          </w:tcPr>
          <w:p w14:paraId="5443D86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壮医药熨治疗</w:t>
            </w:r>
          </w:p>
        </w:tc>
        <w:tc>
          <w:tcPr>
            <w:tcW w:w="6635" w:type="dxa"/>
            <w:tcBorders>
              <w:top w:val="single" w:color="000000" w:sz="4" w:space="0"/>
              <w:left w:val="single" w:color="000000" w:sz="4" w:space="0"/>
              <w:bottom w:val="single" w:color="000000" w:sz="4" w:space="0"/>
              <w:right w:val="single" w:color="000000" w:sz="4" w:space="0"/>
            </w:tcBorders>
            <w:noWrap w:val="0"/>
            <w:vAlign w:val="center"/>
          </w:tcPr>
          <w:p w14:paraId="4EF94D17">
            <w:pPr>
              <w:keepNext w:val="0"/>
              <w:keepLines w:val="0"/>
              <w:widowControl/>
              <w:suppressLineNumbers w:val="0"/>
              <w:spacing w:line="340" w:lineRule="exact"/>
              <w:ind w:left="34" w:hanging="11"/>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是将相关药物粉碎后装入布袋中包好，先浸入1500－2000ml水中30分钟，然后加热煮沸20-30分钟，滤出药液，治疗前患处先行经筋手法5-10分钟松解局部，用厚毛巾趁热浸药液，拧半干，反复熨敷患处，20分钟后再用药水浸洗患处。</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B6C047A">
            <w:pPr>
              <w:jc w:val="center"/>
              <w:rPr>
                <w:rFonts w:hint="eastAsia" w:ascii="宋体" w:hAnsi="宋体" w:eastAsia="宋体" w:cs="宋体"/>
                <w:i w:val="0"/>
                <w:color w:val="000000"/>
                <w:sz w:val="24"/>
                <w:szCs w:val="24"/>
                <w:u w:val="none"/>
              </w:rPr>
            </w:pP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0F36B89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部位</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44ED0C2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19.20</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79DB51B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21.60</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6D139E8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24.00</w:t>
            </w:r>
          </w:p>
        </w:tc>
        <w:tc>
          <w:tcPr>
            <w:tcW w:w="1123" w:type="dxa"/>
            <w:tcBorders>
              <w:top w:val="single" w:color="000000" w:sz="4" w:space="0"/>
              <w:left w:val="single" w:color="000000" w:sz="4" w:space="0"/>
              <w:bottom w:val="single" w:color="000000" w:sz="4" w:space="0"/>
              <w:right w:val="single" w:color="000000" w:sz="4" w:space="0"/>
            </w:tcBorders>
            <w:noWrap/>
            <w:vAlign w:val="center"/>
          </w:tcPr>
          <w:p w14:paraId="08152461">
            <w:pPr>
              <w:jc w:val="center"/>
              <w:rPr>
                <w:rFonts w:hint="eastAsia" w:ascii="宋体" w:hAnsi="宋体" w:eastAsia="宋体" w:cs="宋体"/>
                <w:i w:val="0"/>
                <w:color w:val="000000"/>
                <w:sz w:val="24"/>
                <w:szCs w:val="24"/>
                <w:u w:val="none"/>
              </w:rPr>
            </w:pPr>
          </w:p>
        </w:tc>
      </w:tr>
      <w:tr w14:paraId="32443D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0" w:hRule="atLeast"/>
        </w:trPr>
        <w:tc>
          <w:tcPr>
            <w:tcW w:w="790" w:type="dxa"/>
            <w:tcBorders>
              <w:top w:val="single" w:color="000000" w:sz="4" w:space="0"/>
              <w:left w:val="single" w:color="000000" w:sz="4" w:space="0"/>
              <w:bottom w:val="single" w:color="000000" w:sz="4" w:space="0"/>
              <w:right w:val="single" w:color="000000" w:sz="4" w:space="0"/>
            </w:tcBorders>
            <w:noWrap/>
            <w:vAlign w:val="center"/>
          </w:tcPr>
          <w:p w14:paraId="7E9C419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w:t>
            </w:r>
          </w:p>
        </w:tc>
        <w:tc>
          <w:tcPr>
            <w:tcW w:w="1425" w:type="dxa"/>
            <w:tcBorders>
              <w:top w:val="single" w:color="000000" w:sz="4" w:space="0"/>
              <w:left w:val="single" w:color="000000" w:sz="4" w:space="0"/>
              <w:bottom w:val="single" w:color="000000" w:sz="4" w:space="0"/>
              <w:right w:val="single" w:color="000000" w:sz="4" w:space="0"/>
            </w:tcBorders>
            <w:noWrap/>
            <w:vAlign w:val="center"/>
          </w:tcPr>
          <w:p w14:paraId="62B038A4">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490002001</w:t>
            </w:r>
          </w:p>
        </w:tc>
        <w:tc>
          <w:tcPr>
            <w:tcW w:w="3427" w:type="dxa"/>
            <w:tcBorders>
              <w:top w:val="single" w:color="000000" w:sz="4" w:space="0"/>
              <w:left w:val="single" w:color="000000" w:sz="4" w:space="0"/>
              <w:bottom w:val="single" w:color="000000" w:sz="4" w:space="0"/>
              <w:right w:val="single" w:color="000000" w:sz="4" w:space="0"/>
            </w:tcBorders>
            <w:noWrap/>
            <w:vAlign w:val="center"/>
          </w:tcPr>
          <w:p w14:paraId="1F8BA8F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454904030020000-490002001</w:t>
            </w:r>
          </w:p>
        </w:tc>
        <w:tc>
          <w:tcPr>
            <w:tcW w:w="2738" w:type="dxa"/>
            <w:tcBorders>
              <w:top w:val="single" w:color="000000" w:sz="4" w:space="0"/>
              <w:left w:val="single" w:color="000000" w:sz="4" w:space="0"/>
              <w:bottom w:val="single" w:color="000000" w:sz="4" w:space="0"/>
              <w:right w:val="single" w:color="000000" w:sz="4" w:space="0"/>
            </w:tcBorders>
            <w:noWrap/>
            <w:vAlign w:val="center"/>
          </w:tcPr>
          <w:p w14:paraId="70CE25D3">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壮医经筋推拿</w:t>
            </w:r>
          </w:p>
        </w:tc>
        <w:tc>
          <w:tcPr>
            <w:tcW w:w="6635" w:type="dxa"/>
            <w:tcBorders>
              <w:top w:val="single" w:color="000000" w:sz="4" w:space="0"/>
              <w:left w:val="single" w:color="000000" w:sz="4" w:space="0"/>
              <w:bottom w:val="single" w:color="000000" w:sz="4" w:space="0"/>
              <w:right w:val="single" w:color="000000" w:sz="4" w:space="0"/>
            </w:tcBorders>
            <w:noWrap w:val="0"/>
            <w:vAlign w:val="center"/>
          </w:tcPr>
          <w:p w14:paraId="3230758D">
            <w:pPr>
              <w:keepNext w:val="0"/>
              <w:keepLines w:val="0"/>
              <w:widowControl/>
              <w:suppressLineNumbers w:val="0"/>
              <w:spacing w:line="340" w:lineRule="exact"/>
              <w:ind w:left="34" w:hanging="11"/>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在古典十二经筋理论理论指导下，在结合民间理筋术，总结出的筋结摸结诊病术和经筋解结治病术的一种综合手法。操作方法：1.经筋摸结诊病：先用指法在病变部位探查经筋线上的筋节点。2.固结行针（适用于阳证）：局部常规消毒，手持一次性针灸针，对准筋节点快速进针，不留针，10分钟；壮医火针（适用于阴证）：局部常规消毒，术者左手拇指按压固定查及的筋节点，右手持火针针具，将针尖置于酒精灯上烧红至发白，迅速将针尖垂直刺入皮肤，直达筋节点，不留针，10分钟。3.拔火罐：把针刺过的筋节点上拔火罐，留罐8-10分钟。</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91142D3">
            <w:pPr>
              <w:jc w:val="center"/>
              <w:rPr>
                <w:rFonts w:hint="eastAsia" w:ascii="宋体" w:hAnsi="宋体" w:eastAsia="宋体" w:cs="宋体"/>
                <w:i w:val="0"/>
                <w:color w:val="000000"/>
                <w:sz w:val="24"/>
                <w:szCs w:val="24"/>
                <w:u w:val="none"/>
              </w:rPr>
            </w:pP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1618F78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部位</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677DF7F5">
            <w:pPr>
              <w:jc w:val="center"/>
              <w:rPr>
                <w:rFonts w:hint="eastAsia" w:ascii="宋体" w:hAnsi="宋体" w:eastAsia="宋体" w:cs="宋体"/>
                <w:i w:val="0"/>
                <w:color w:val="000000"/>
                <w:sz w:val="24"/>
                <w:szCs w:val="24"/>
                <w:u w:val="none"/>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72611FE4">
            <w:pPr>
              <w:jc w:val="center"/>
              <w:rPr>
                <w:rFonts w:hint="eastAsia" w:ascii="宋体" w:hAnsi="宋体" w:eastAsia="宋体" w:cs="宋体"/>
                <w:i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40690FD8">
            <w:pPr>
              <w:jc w:val="center"/>
              <w:rPr>
                <w:rFonts w:hint="eastAsia" w:ascii="宋体" w:hAnsi="宋体" w:eastAsia="宋体" w:cs="宋体"/>
                <w:i w:val="0"/>
                <w:color w:val="000000"/>
                <w:sz w:val="24"/>
                <w:szCs w:val="24"/>
                <w:u w:val="none"/>
              </w:rPr>
            </w:pPr>
          </w:p>
        </w:tc>
        <w:tc>
          <w:tcPr>
            <w:tcW w:w="1123" w:type="dxa"/>
            <w:tcBorders>
              <w:top w:val="single" w:color="000000" w:sz="4" w:space="0"/>
              <w:left w:val="single" w:color="000000" w:sz="4" w:space="0"/>
              <w:bottom w:val="single" w:color="000000" w:sz="4" w:space="0"/>
              <w:right w:val="single" w:color="000000" w:sz="4" w:space="0"/>
            </w:tcBorders>
            <w:noWrap/>
            <w:vAlign w:val="center"/>
          </w:tcPr>
          <w:p w14:paraId="487C53BC">
            <w:pPr>
              <w:jc w:val="center"/>
              <w:rPr>
                <w:rFonts w:hint="eastAsia" w:ascii="宋体" w:hAnsi="宋体" w:eastAsia="宋体" w:cs="宋体"/>
                <w:i w:val="0"/>
                <w:color w:val="000000"/>
                <w:sz w:val="24"/>
                <w:szCs w:val="24"/>
                <w:u w:val="none"/>
              </w:rPr>
            </w:pPr>
          </w:p>
        </w:tc>
      </w:tr>
      <w:tr w14:paraId="094AA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90" w:type="dxa"/>
            <w:tcBorders>
              <w:top w:val="single" w:color="000000" w:sz="4" w:space="0"/>
              <w:left w:val="single" w:color="000000" w:sz="4" w:space="0"/>
              <w:bottom w:val="single" w:color="000000" w:sz="4" w:space="0"/>
              <w:right w:val="single" w:color="000000" w:sz="4" w:space="0"/>
            </w:tcBorders>
            <w:noWrap/>
            <w:vAlign w:val="center"/>
          </w:tcPr>
          <w:p w14:paraId="6CB9467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w:t>
            </w:r>
          </w:p>
        </w:tc>
        <w:tc>
          <w:tcPr>
            <w:tcW w:w="1425" w:type="dxa"/>
            <w:tcBorders>
              <w:top w:val="single" w:color="000000" w:sz="4" w:space="0"/>
              <w:left w:val="single" w:color="000000" w:sz="4" w:space="0"/>
              <w:bottom w:val="single" w:color="000000" w:sz="4" w:space="0"/>
              <w:right w:val="single" w:color="000000" w:sz="4" w:space="0"/>
            </w:tcBorders>
            <w:noWrap/>
            <w:vAlign w:val="center"/>
          </w:tcPr>
          <w:p w14:paraId="4642B9A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490000025</w:t>
            </w:r>
          </w:p>
        </w:tc>
        <w:tc>
          <w:tcPr>
            <w:tcW w:w="3427" w:type="dxa"/>
            <w:tcBorders>
              <w:top w:val="single" w:color="000000" w:sz="4" w:space="0"/>
              <w:left w:val="single" w:color="000000" w:sz="4" w:space="0"/>
              <w:bottom w:val="single" w:color="000000" w:sz="4" w:space="0"/>
              <w:right w:val="single" w:color="000000" w:sz="4" w:space="0"/>
            </w:tcBorders>
            <w:noWrap/>
            <w:vAlign w:val="center"/>
          </w:tcPr>
          <w:p w14:paraId="4A455F7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454904000220000-490000025</w:t>
            </w:r>
          </w:p>
        </w:tc>
        <w:tc>
          <w:tcPr>
            <w:tcW w:w="2738" w:type="dxa"/>
            <w:tcBorders>
              <w:top w:val="single" w:color="000000" w:sz="4" w:space="0"/>
              <w:left w:val="single" w:color="000000" w:sz="4" w:space="0"/>
              <w:bottom w:val="single" w:color="000000" w:sz="4" w:space="0"/>
              <w:right w:val="single" w:color="000000" w:sz="4" w:space="0"/>
            </w:tcBorders>
            <w:noWrap/>
            <w:vAlign w:val="center"/>
          </w:tcPr>
          <w:p w14:paraId="1A7B62B8">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壮医神龙灸治疗</w:t>
            </w:r>
          </w:p>
        </w:tc>
        <w:tc>
          <w:tcPr>
            <w:tcW w:w="6635" w:type="dxa"/>
            <w:tcBorders>
              <w:top w:val="single" w:color="000000" w:sz="4" w:space="0"/>
              <w:left w:val="single" w:color="000000" w:sz="4" w:space="0"/>
              <w:bottom w:val="single" w:color="000000" w:sz="4" w:space="0"/>
              <w:right w:val="single" w:color="000000" w:sz="4" w:space="0"/>
            </w:tcBorders>
            <w:noWrap w:val="0"/>
            <w:vAlign w:val="center"/>
          </w:tcPr>
          <w:p w14:paraId="18422238">
            <w:pPr>
              <w:keepNext w:val="0"/>
              <w:keepLines w:val="0"/>
              <w:widowControl/>
              <w:suppressLineNumbers w:val="0"/>
              <w:spacing w:line="340" w:lineRule="exact"/>
              <w:ind w:left="34" w:hanging="11"/>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根据患者病情选取任脉或督脉,铺上约2cm厚的蒜蓉或姜蓉，在蒜蓉或姜蓉上放上适量艾绒，点燃施灸，每次治疗约30分钟。</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2FB991A">
            <w:pPr>
              <w:jc w:val="center"/>
              <w:rPr>
                <w:rFonts w:hint="eastAsia" w:ascii="宋体" w:hAnsi="宋体" w:eastAsia="宋体" w:cs="宋体"/>
                <w:i w:val="0"/>
                <w:color w:val="000000"/>
                <w:sz w:val="24"/>
                <w:szCs w:val="24"/>
                <w:u w:val="none"/>
              </w:rPr>
            </w:pP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28A00C0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2F2D347F">
            <w:pPr>
              <w:jc w:val="center"/>
              <w:rPr>
                <w:rFonts w:hint="eastAsia" w:ascii="宋体" w:hAnsi="宋体" w:eastAsia="宋体" w:cs="宋体"/>
                <w:i w:val="0"/>
                <w:color w:val="000000"/>
                <w:sz w:val="24"/>
                <w:szCs w:val="24"/>
                <w:u w:val="none"/>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47EDD877">
            <w:pPr>
              <w:jc w:val="center"/>
              <w:rPr>
                <w:rFonts w:hint="eastAsia" w:ascii="宋体" w:hAnsi="宋体" w:eastAsia="宋体" w:cs="宋体"/>
                <w:i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37BBDCFB">
            <w:pPr>
              <w:jc w:val="center"/>
              <w:rPr>
                <w:rFonts w:hint="eastAsia" w:ascii="宋体" w:hAnsi="宋体" w:eastAsia="宋体" w:cs="宋体"/>
                <w:i w:val="0"/>
                <w:color w:val="000000"/>
                <w:sz w:val="24"/>
                <w:szCs w:val="24"/>
                <w:u w:val="none"/>
              </w:rPr>
            </w:pPr>
          </w:p>
        </w:tc>
        <w:tc>
          <w:tcPr>
            <w:tcW w:w="1123" w:type="dxa"/>
            <w:tcBorders>
              <w:top w:val="single" w:color="000000" w:sz="4" w:space="0"/>
              <w:left w:val="single" w:color="000000" w:sz="4" w:space="0"/>
              <w:bottom w:val="single" w:color="000000" w:sz="4" w:space="0"/>
              <w:right w:val="single" w:color="000000" w:sz="4" w:space="0"/>
            </w:tcBorders>
            <w:noWrap/>
            <w:vAlign w:val="center"/>
          </w:tcPr>
          <w:p w14:paraId="3E600FF1">
            <w:pPr>
              <w:jc w:val="center"/>
              <w:rPr>
                <w:rFonts w:hint="eastAsia" w:ascii="宋体" w:hAnsi="宋体" w:eastAsia="宋体" w:cs="宋体"/>
                <w:i w:val="0"/>
                <w:color w:val="000000"/>
                <w:sz w:val="24"/>
                <w:szCs w:val="24"/>
                <w:u w:val="none"/>
              </w:rPr>
            </w:pPr>
          </w:p>
        </w:tc>
      </w:tr>
      <w:tr w14:paraId="3B757F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790" w:type="dxa"/>
            <w:tcBorders>
              <w:top w:val="single" w:color="000000" w:sz="4" w:space="0"/>
              <w:left w:val="single" w:color="000000" w:sz="4" w:space="0"/>
              <w:bottom w:val="single" w:color="000000" w:sz="4" w:space="0"/>
              <w:right w:val="single" w:color="000000" w:sz="4" w:space="0"/>
            </w:tcBorders>
            <w:noWrap/>
            <w:vAlign w:val="center"/>
          </w:tcPr>
          <w:p w14:paraId="798D9CA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w:t>
            </w:r>
          </w:p>
        </w:tc>
        <w:tc>
          <w:tcPr>
            <w:tcW w:w="1425" w:type="dxa"/>
            <w:tcBorders>
              <w:top w:val="single" w:color="000000" w:sz="4" w:space="0"/>
              <w:left w:val="single" w:color="000000" w:sz="4" w:space="0"/>
              <w:bottom w:val="single" w:color="000000" w:sz="4" w:space="0"/>
              <w:right w:val="single" w:color="000000" w:sz="4" w:space="0"/>
            </w:tcBorders>
            <w:noWrap/>
            <w:vAlign w:val="center"/>
          </w:tcPr>
          <w:p w14:paraId="1CC6AA9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490000027</w:t>
            </w:r>
          </w:p>
        </w:tc>
        <w:tc>
          <w:tcPr>
            <w:tcW w:w="3427" w:type="dxa"/>
            <w:tcBorders>
              <w:top w:val="single" w:color="000000" w:sz="4" w:space="0"/>
              <w:left w:val="single" w:color="000000" w:sz="4" w:space="0"/>
              <w:bottom w:val="single" w:color="000000" w:sz="4" w:space="0"/>
              <w:right w:val="single" w:color="000000" w:sz="4" w:space="0"/>
            </w:tcBorders>
            <w:noWrap/>
            <w:vAlign w:val="center"/>
          </w:tcPr>
          <w:p w14:paraId="54457F51">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454904000240000-490000027</w:t>
            </w:r>
          </w:p>
        </w:tc>
        <w:tc>
          <w:tcPr>
            <w:tcW w:w="2738" w:type="dxa"/>
            <w:tcBorders>
              <w:top w:val="single" w:color="000000" w:sz="4" w:space="0"/>
              <w:left w:val="single" w:color="000000" w:sz="4" w:space="0"/>
              <w:bottom w:val="single" w:color="000000" w:sz="4" w:space="0"/>
              <w:right w:val="single" w:color="000000" w:sz="4" w:space="0"/>
            </w:tcBorders>
            <w:noWrap/>
            <w:vAlign w:val="center"/>
          </w:tcPr>
          <w:p w14:paraId="35E5B975">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壮医火攻治疗</w:t>
            </w:r>
          </w:p>
        </w:tc>
        <w:tc>
          <w:tcPr>
            <w:tcW w:w="6635" w:type="dxa"/>
            <w:tcBorders>
              <w:top w:val="single" w:color="000000" w:sz="4" w:space="0"/>
              <w:left w:val="single" w:color="000000" w:sz="4" w:space="0"/>
              <w:bottom w:val="single" w:color="000000" w:sz="4" w:space="0"/>
              <w:right w:val="single" w:color="000000" w:sz="4" w:space="0"/>
            </w:tcBorders>
            <w:noWrap w:val="0"/>
            <w:vAlign w:val="center"/>
          </w:tcPr>
          <w:p w14:paraId="6317CDDE">
            <w:pPr>
              <w:keepNext w:val="0"/>
              <w:keepLines w:val="0"/>
              <w:widowControl/>
              <w:suppressLineNumbers w:val="0"/>
              <w:spacing w:line="380" w:lineRule="exact"/>
              <w:ind w:left="34" w:hanging="11"/>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是采用经过酒精、药材等炮制过的药枝（如鸡血藤、追骨风、牛耳风等），点燃一端待明火熄灭后，用暗火包裹于两层牛皮纸内，间接在患者关节肌肉痛处的皮肤熨灸，每个部位约5-15次，药枝完全熄灭时要反复点燃，直至局部皮肤潮红为度。每个部位耗时10-15分钟。</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DAFA61C">
            <w:pPr>
              <w:jc w:val="center"/>
              <w:rPr>
                <w:rFonts w:hint="eastAsia" w:ascii="宋体" w:hAnsi="宋体" w:eastAsia="宋体" w:cs="宋体"/>
                <w:i w:val="0"/>
                <w:color w:val="000000"/>
                <w:sz w:val="24"/>
                <w:szCs w:val="24"/>
                <w:u w:val="none"/>
              </w:rPr>
            </w:pP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321D01E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部位</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09CE2397">
            <w:pPr>
              <w:jc w:val="center"/>
              <w:rPr>
                <w:rFonts w:hint="eastAsia" w:ascii="宋体" w:hAnsi="宋体" w:eastAsia="宋体" w:cs="宋体"/>
                <w:i w:val="0"/>
                <w:color w:val="000000"/>
                <w:sz w:val="24"/>
                <w:szCs w:val="24"/>
                <w:u w:val="none"/>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6D15FDEF">
            <w:pPr>
              <w:jc w:val="center"/>
              <w:rPr>
                <w:rFonts w:hint="eastAsia" w:ascii="宋体" w:hAnsi="宋体" w:eastAsia="宋体" w:cs="宋体"/>
                <w:i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138D2270">
            <w:pPr>
              <w:jc w:val="center"/>
              <w:rPr>
                <w:rFonts w:hint="eastAsia" w:ascii="宋体" w:hAnsi="宋体" w:eastAsia="宋体" w:cs="宋体"/>
                <w:i w:val="0"/>
                <w:color w:val="000000"/>
                <w:sz w:val="24"/>
                <w:szCs w:val="24"/>
                <w:u w:val="none"/>
              </w:rPr>
            </w:pPr>
          </w:p>
        </w:tc>
        <w:tc>
          <w:tcPr>
            <w:tcW w:w="1123" w:type="dxa"/>
            <w:tcBorders>
              <w:top w:val="single" w:color="000000" w:sz="4" w:space="0"/>
              <w:left w:val="single" w:color="000000" w:sz="4" w:space="0"/>
              <w:bottom w:val="single" w:color="000000" w:sz="4" w:space="0"/>
              <w:right w:val="single" w:color="000000" w:sz="4" w:space="0"/>
            </w:tcBorders>
            <w:noWrap/>
            <w:vAlign w:val="center"/>
          </w:tcPr>
          <w:p w14:paraId="3CA01E7C">
            <w:pPr>
              <w:jc w:val="center"/>
              <w:rPr>
                <w:rFonts w:hint="eastAsia" w:ascii="宋体" w:hAnsi="宋体" w:eastAsia="宋体" w:cs="宋体"/>
                <w:i w:val="0"/>
                <w:color w:val="000000"/>
                <w:sz w:val="24"/>
                <w:szCs w:val="24"/>
                <w:u w:val="none"/>
              </w:rPr>
            </w:pPr>
          </w:p>
        </w:tc>
      </w:tr>
      <w:tr w14:paraId="39F08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trPr>
        <w:tc>
          <w:tcPr>
            <w:tcW w:w="790" w:type="dxa"/>
            <w:tcBorders>
              <w:top w:val="single" w:color="000000" w:sz="4" w:space="0"/>
              <w:left w:val="single" w:color="000000" w:sz="4" w:space="0"/>
              <w:bottom w:val="single" w:color="000000" w:sz="4" w:space="0"/>
              <w:right w:val="single" w:color="000000" w:sz="4" w:space="0"/>
            </w:tcBorders>
            <w:noWrap/>
            <w:vAlign w:val="center"/>
          </w:tcPr>
          <w:p w14:paraId="136CD82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w:t>
            </w:r>
          </w:p>
        </w:tc>
        <w:tc>
          <w:tcPr>
            <w:tcW w:w="1425" w:type="dxa"/>
            <w:tcBorders>
              <w:top w:val="single" w:color="000000" w:sz="4" w:space="0"/>
              <w:left w:val="single" w:color="000000" w:sz="4" w:space="0"/>
              <w:bottom w:val="single" w:color="000000" w:sz="4" w:space="0"/>
              <w:right w:val="single" w:color="000000" w:sz="4" w:space="0"/>
            </w:tcBorders>
            <w:noWrap/>
            <w:vAlign w:val="center"/>
          </w:tcPr>
          <w:p w14:paraId="78C2C84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490000028</w:t>
            </w:r>
          </w:p>
        </w:tc>
        <w:tc>
          <w:tcPr>
            <w:tcW w:w="3427" w:type="dxa"/>
            <w:tcBorders>
              <w:top w:val="single" w:color="000000" w:sz="4" w:space="0"/>
              <w:left w:val="single" w:color="000000" w:sz="4" w:space="0"/>
              <w:bottom w:val="single" w:color="000000" w:sz="4" w:space="0"/>
              <w:right w:val="single" w:color="000000" w:sz="4" w:space="0"/>
            </w:tcBorders>
            <w:noWrap/>
            <w:vAlign w:val="center"/>
          </w:tcPr>
          <w:p w14:paraId="49DA809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454904000250000-490000028</w:t>
            </w:r>
          </w:p>
        </w:tc>
        <w:tc>
          <w:tcPr>
            <w:tcW w:w="2738" w:type="dxa"/>
            <w:tcBorders>
              <w:top w:val="single" w:color="000000" w:sz="4" w:space="0"/>
              <w:left w:val="single" w:color="000000" w:sz="4" w:space="0"/>
              <w:bottom w:val="single" w:color="000000" w:sz="4" w:space="0"/>
              <w:right w:val="single" w:color="000000" w:sz="4" w:space="0"/>
            </w:tcBorders>
            <w:noWrap/>
            <w:vAlign w:val="center"/>
          </w:tcPr>
          <w:p w14:paraId="3FD310B3">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壮医刮痧排毒治疗</w:t>
            </w:r>
          </w:p>
        </w:tc>
        <w:tc>
          <w:tcPr>
            <w:tcW w:w="6635" w:type="dxa"/>
            <w:tcBorders>
              <w:top w:val="single" w:color="000000" w:sz="4" w:space="0"/>
              <w:left w:val="single" w:color="000000" w:sz="4" w:space="0"/>
              <w:bottom w:val="single" w:color="000000" w:sz="4" w:space="0"/>
              <w:right w:val="single" w:color="000000" w:sz="4" w:space="0"/>
            </w:tcBorders>
            <w:noWrap w:val="0"/>
            <w:vAlign w:val="center"/>
          </w:tcPr>
          <w:p w14:paraId="36EAD4D9">
            <w:pPr>
              <w:keepNext w:val="0"/>
              <w:keepLines w:val="0"/>
              <w:widowControl/>
              <w:suppressLineNumbers w:val="0"/>
              <w:spacing w:line="380" w:lineRule="exact"/>
              <w:ind w:left="34" w:hanging="11"/>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将壮医刮痧专用油涂抹在刮痧部位，手持刮痧板对病人进行刮痧，每个部位刮20～30次，或以刮痧部位出现痧斑或痧疹为度。刮完后用消毒纸擦净刮痧油。（2）常规消毒挑痧部位，右手持针，左手持一次性手术刀片，先挑皮肤表层，再挑深层和皮下，将皮下纤维挑起，用刀片割断，先挑一点再挑另一点，直至把所有针挑点挑完。（3）将竹罐煮开后20分钟，取出趁热对针挑点、痧斑部位进行吸拔，时间8～10分钟（4）取罐并常规消毒针挑点。</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9F948B4">
            <w:pPr>
              <w:jc w:val="center"/>
              <w:rPr>
                <w:rFonts w:hint="eastAsia" w:ascii="宋体" w:hAnsi="宋体" w:eastAsia="宋体" w:cs="宋体"/>
                <w:i w:val="0"/>
                <w:color w:val="000000"/>
                <w:sz w:val="24"/>
                <w:szCs w:val="24"/>
                <w:u w:val="none"/>
              </w:rPr>
            </w:pP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0BBDF1B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6334F959">
            <w:pPr>
              <w:jc w:val="center"/>
              <w:rPr>
                <w:rFonts w:hint="eastAsia" w:ascii="宋体" w:hAnsi="宋体" w:eastAsia="宋体" w:cs="宋体"/>
                <w:i w:val="0"/>
                <w:color w:val="000000"/>
                <w:sz w:val="24"/>
                <w:szCs w:val="24"/>
                <w:u w:val="none"/>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4A7B64CE">
            <w:pPr>
              <w:jc w:val="center"/>
              <w:rPr>
                <w:rFonts w:hint="eastAsia" w:ascii="宋体" w:hAnsi="宋体" w:eastAsia="宋体" w:cs="宋体"/>
                <w:i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183CDDF2">
            <w:pPr>
              <w:jc w:val="center"/>
              <w:rPr>
                <w:rFonts w:hint="eastAsia" w:ascii="宋体" w:hAnsi="宋体" w:eastAsia="宋体" w:cs="宋体"/>
                <w:i w:val="0"/>
                <w:color w:val="000000"/>
                <w:sz w:val="24"/>
                <w:szCs w:val="24"/>
                <w:u w:val="none"/>
              </w:rPr>
            </w:pPr>
          </w:p>
        </w:tc>
        <w:tc>
          <w:tcPr>
            <w:tcW w:w="1123" w:type="dxa"/>
            <w:tcBorders>
              <w:top w:val="single" w:color="000000" w:sz="4" w:space="0"/>
              <w:left w:val="single" w:color="000000" w:sz="4" w:space="0"/>
              <w:bottom w:val="single" w:color="000000" w:sz="4" w:space="0"/>
              <w:right w:val="single" w:color="000000" w:sz="4" w:space="0"/>
            </w:tcBorders>
            <w:noWrap/>
            <w:vAlign w:val="center"/>
          </w:tcPr>
          <w:p w14:paraId="0048AE84">
            <w:pPr>
              <w:jc w:val="center"/>
              <w:rPr>
                <w:rFonts w:hint="eastAsia" w:ascii="宋体" w:hAnsi="宋体" w:eastAsia="宋体" w:cs="宋体"/>
                <w:i w:val="0"/>
                <w:color w:val="000000"/>
                <w:sz w:val="24"/>
                <w:szCs w:val="24"/>
                <w:u w:val="none"/>
              </w:rPr>
            </w:pPr>
          </w:p>
        </w:tc>
      </w:tr>
      <w:tr w14:paraId="019B84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90" w:type="dxa"/>
            <w:tcBorders>
              <w:top w:val="single" w:color="000000" w:sz="4" w:space="0"/>
              <w:left w:val="single" w:color="000000" w:sz="4" w:space="0"/>
              <w:bottom w:val="single" w:color="000000" w:sz="4" w:space="0"/>
              <w:right w:val="single" w:color="000000" w:sz="4" w:space="0"/>
            </w:tcBorders>
            <w:noWrap/>
            <w:vAlign w:val="center"/>
          </w:tcPr>
          <w:p w14:paraId="2188C18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w:t>
            </w:r>
          </w:p>
        </w:tc>
        <w:tc>
          <w:tcPr>
            <w:tcW w:w="1425" w:type="dxa"/>
            <w:tcBorders>
              <w:top w:val="single" w:color="000000" w:sz="4" w:space="0"/>
              <w:left w:val="single" w:color="000000" w:sz="4" w:space="0"/>
              <w:bottom w:val="single" w:color="000000" w:sz="4" w:space="0"/>
              <w:right w:val="single" w:color="000000" w:sz="4" w:space="0"/>
            </w:tcBorders>
            <w:noWrap/>
            <w:vAlign w:val="center"/>
          </w:tcPr>
          <w:p w14:paraId="1C153406">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490000031</w:t>
            </w:r>
          </w:p>
        </w:tc>
        <w:tc>
          <w:tcPr>
            <w:tcW w:w="3427" w:type="dxa"/>
            <w:tcBorders>
              <w:top w:val="single" w:color="000000" w:sz="4" w:space="0"/>
              <w:left w:val="single" w:color="000000" w:sz="4" w:space="0"/>
              <w:bottom w:val="single" w:color="000000" w:sz="4" w:space="0"/>
              <w:right w:val="single" w:color="000000" w:sz="4" w:space="0"/>
            </w:tcBorders>
            <w:noWrap/>
            <w:vAlign w:val="center"/>
          </w:tcPr>
          <w:p w14:paraId="00E89E31">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454904000280000-490000031</w:t>
            </w:r>
          </w:p>
        </w:tc>
        <w:tc>
          <w:tcPr>
            <w:tcW w:w="2738" w:type="dxa"/>
            <w:tcBorders>
              <w:top w:val="single" w:color="000000" w:sz="4" w:space="0"/>
              <w:left w:val="single" w:color="000000" w:sz="4" w:space="0"/>
              <w:bottom w:val="single" w:color="000000" w:sz="4" w:space="0"/>
              <w:right w:val="single" w:color="000000" w:sz="4" w:space="0"/>
            </w:tcBorders>
            <w:noWrap/>
            <w:vAlign w:val="center"/>
          </w:tcPr>
          <w:p w14:paraId="312BF796">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壮医油针治疗</w:t>
            </w:r>
          </w:p>
        </w:tc>
        <w:tc>
          <w:tcPr>
            <w:tcW w:w="6635" w:type="dxa"/>
            <w:tcBorders>
              <w:top w:val="single" w:color="000000" w:sz="4" w:space="0"/>
              <w:left w:val="single" w:color="000000" w:sz="4" w:space="0"/>
              <w:bottom w:val="single" w:color="000000" w:sz="4" w:space="0"/>
              <w:right w:val="single" w:color="000000" w:sz="4" w:space="0"/>
            </w:tcBorders>
            <w:noWrap w:val="0"/>
            <w:vAlign w:val="center"/>
          </w:tcPr>
          <w:p w14:paraId="3B0EFB87">
            <w:pPr>
              <w:keepNext w:val="0"/>
              <w:keepLines w:val="0"/>
              <w:widowControl/>
              <w:suppressLineNumbers w:val="0"/>
              <w:spacing w:line="380" w:lineRule="exact"/>
              <w:ind w:left="34" w:hanging="11"/>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用普通缝衣针，尾端插入小木杖中作针柄，常规消毒治疗部位，将针尖蘸上少许桐油或者茶籽油，在酒精灯上烤热，右手迅速而轻巧地将针刺入治疗点，每个治疗点点刺3-5下，深0.1-0.2厘米。</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C0A53E8">
            <w:pPr>
              <w:jc w:val="center"/>
              <w:rPr>
                <w:rFonts w:hint="eastAsia" w:ascii="宋体" w:hAnsi="宋体" w:eastAsia="宋体" w:cs="宋体"/>
                <w:i w:val="0"/>
                <w:color w:val="000000"/>
                <w:sz w:val="24"/>
                <w:szCs w:val="24"/>
                <w:u w:val="none"/>
              </w:rPr>
            </w:pP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0D4E4D4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3个治疗点/组</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79B7271A">
            <w:pPr>
              <w:jc w:val="center"/>
              <w:rPr>
                <w:rFonts w:hint="eastAsia" w:ascii="宋体" w:hAnsi="宋体" w:eastAsia="宋体" w:cs="宋体"/>
                <w:i w:val="0"/>
                <w:color w:val="000000"/>
                <w:sz w:val="24"/>
                <w:szCs w:val="24"/>
                <w:u w:val="none"/>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3365E36D">
            <w:pPr>
              <w:jc w:val="center"/>
              <w:rPr>
                <w:rFonts w:hint="eastAsia" w:ascii="宋体" w:hAnsi="宋体" w:eastAsia="宋体" w:cs="宋体"/>
                <w:i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587DF267">
            <w:pPr>
              <w:jc w:val="center"/>
              <w:rPr>
                <w:rFonts w:hint="eastAsia" w:ascii="宋体" w:hAnsi="宋体" w:eastAsia="宋体" w:cs="宋体"/>
                <w:i w:val="0"/>
                <w:color w:val="000000"/>
                <w:sz w:val="24"/>
                <w:szCs w:val="24"/>
                <w:u w:val="none"/>
              </w:rPr>
            </w:pPr>
          </w:p>
        </w:tc>
        <w:tc>
          <w:tcPr>
            <w:tcW w:w="1123" w:type="dxa"/>
            <w:tcBorders>
              <w:top w:val="single" w:color="000000" w:sz="4" w:space="0"/>
              <w:left w:val="single" w:color="000000" w:sz="4" w:space="0"/>
              <w:bottom w:val="single" w:color="000000" w:sz="4" w:space="0"/>
              <w:right w:val="single" w:color="000000" w:sz="4" w:space="0"/>
            </w:tcBorders>
            <w:noWrap/>
            <w:vAlign w:val="center"/>
          </w:tcPr>
          <w:p w14:paraId="07BB6795">
            <w:pPr>
              <w:jc w:val="center"/>
              <w:rPr>
                <w:rFonts w:hint="eastAsia" w:ascii="宋体" w:hAnsi="宋体" w:eastAsia="宋体" w:cs="宋体"/>
                <w:i w:val="0"/>
                <w:color w:val="000000"/>
                <w:sz w:val="24"/>
                <w:szCs w:val="24"/>
                <w:u w:val="none"/>
              </w:rPr>
            </w:pPr>
          </w:p>
        </w:tc>
      </w:tr>
      <w:tr w14:paraId="695279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790" w:type="dxa"/>
            <w:tcBorders>
              <w:top w:val="single" w:color="000000" w:sz="4" w:space="0"/>
              <w:left w:val="single" w:color="000000" w:sz="4" w:space="0"/>
              <w:bottom w:val="single" w:color="000000" w:sz="4" w:space="0"/>
              <w:right w:val="single" w:color="000000" w:sz="4" w:space="0"/>
            </w:tcBorders>
            <w:noWrap/>
            <w:vAlign w:val="center"/>
          </w:tcPr>
          <w:p w14:paraId="6C77285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22</w:t>
            </w:r>
          </w:p>
        </w:tc>
        <w:tc>
          <w:tcPr>
            <w:tcW w:w="1425" w:type="dxa"/>
            <w:tcBorders>
              <w:top w:val="single" w:color="000000" w:sz="4" w:space="0"/>
              <w:left w:val="single" w:color="000000" w:sz="4" w:space="0"/>
              <w:bottom w:val="single" w:color="000000" w:sz="4" w:space="0"/>
              <w:right w:val="single" w:color="000000" w:sz="4" w:space="0"/>
            </w:tcBorders>
            <w:noWrap/>
            <w:vAlign w:val="center"/>
          </w:tcPr>
          <w:p w14:paraId="0C8268C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490000036</w:t>
            </w:r>
          </w:p>
        </w:tc>
        <w:tc>
          <w:tcPr>
            <w:tcW w:w="3427" w:type="dxa"/>
            <w:tcBorders>
              <w:top w:val="single" w:color="000000" w:sz="4" w:space="0"/>
              <w:left w:val="single" w:color="000000" w:sz="4" w:space="0"/>
              <w:bottom w:val="single" w:color="000000" w:sz="4" w:space="0"/>
              <w:right w:val="single" w:color="000000" w:sz="4" w:space="0"/>
            </w:tcBorders>
            <w:noWrap/>
            <w:vAlign w:val="center"/>
          </w:tcPr>
          <w:p w14:paraId="767314B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454904000330000-490000036</w:t>
            </w:r>
          </w:p>
        </w:tc>
        <w:tc>
          <w:tcPr>
            <w:tcW w:w="2738" w:type="dxa"/>
            <w:tcBorders>
              <w:top w:val="single" w:color="000000" w:sz="4" w:space="0"/>
              <w:left w:val="single" w:color="000000" w:sz="4" w:space="0"/>
              <w:bottom w:val="single" w:color="000000" w:sz="4" w:space="0"/>
              <w:right w:val="single" w:color="000000" w:sz="4" w:space="0"/>
            </w:tcBorders>
            <w:noWrap/>
            <w:vAlign w:val="center"/>
          </w:tcPr>
          <w:p w14:paraId="57DC13BE">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腰椎滑脱壮医拱腰治疗</w:t>
            </w:r>
          </w:p>
        </w:tc>
        <w:tc>
          <w:tcPr>
            <w:tcW w:w="6635" w:type="dxa"/>
            <w:tcBorders>
              <w:top w:val="single" w:color="000000" w:sz="4" w:space="0"/>
              <w:left w:val="single" w:color="000000" w:sz="4" w:space="0"/>
              <w:bottom w:val="single" w:color="000000" w:sz="4" w:space="0"/>
              <w:right w:val="single" w:color="000000" w:sz="4" w:space="0"/>
            </w:tcBorders>
            <w:noWrap w:val="0"/>
            <w:vAlign w:val="center"/>
          </w:tcPr>
          <w:p w14:paraId="34BB010A">
            <w:pPr>
              <w:keepNext w:val="0"/>
              <w:keepLines w:val="0"/>
              <w:widowControl/>
              <w:suppressLineNumbers w:val="0"/>
              <w:spacing w:line="380" w:lineRule="exact"/>
              <w:ind w:left="34" w:hanging="11"/>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内涵：患者俯卧位于多功能推拿床上，床中部拱高，使患者腰部被动前屈位，此时腰最高点应是腰椎4、5节段。让患者俯卧五分钟后。医者站在患者的任意一侧，双手分别按压住病人滑脱椎体的上下端，反复向下推压。根据物理学原理，滑脱的椎体就被动向后复位。每天1次，每次治疗15~20分钟。</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66F90A6">
            <w:pPr>
              <w:jc w:val="center"/>
              <w:rPr>
                <w:rFonts w:hint="eastAsia" w:ascii="宋体" w:hAnsi="宋体" w:eastAsia="宋体" w:cs="宋体"/>
                <w:i w:val="0"/>
                <w:color w:val="000000"/>
                <w:sz w:val="24"/>
                <w:szCs w:val="24"/>
                <w:u w:val="none"/>
              </w:rPr>
            </w:pP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4EDA3F9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1DD08051">
            <w:pPr>
              <w:jc w:val="center"/>
              <w:rPr>
                <w:rFonts w:hint="eastAsia" w:ascii="宋体" w:hAnsi="宋体" w:eastAsia="宋体" w:cs="宋体"/>
                <w:i w:val="0"/>
                <w:color w:val="000000"/>
                <w:sz w:val="24"/>
                <w:szCs w:val="24"/>
                <w:u w:val="none"/>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19EFCE19">
            <w:pPr>
              <w:jc w:val="center"/>
              <w:rPr>
                <w:rFonts w:hint="eastAsia" w:ascii="宋体" w:hAnsi="宋体" w:eastAsia="宋体" w:cs="宋体"/>
                <w:i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147FD910">
            <w:pPr>
              <w:jc w:val="center"/>
              <w:rPr>
                <w:rFonts w:hint="eastAsia" w:ascii="宋体" w:hAnsi="宋体" w:eastAsia="宋体" w:cs="宋体"/>
                <w:i w:val="0"/>
                <w:color w:val="000000"/>
                <w:sz w:val="24"/>
                <w:szCs w:val="24"/>
                <w:u w:val="none"/>
              </w:rPr>
            </w:pPr>
          </w:p>
        </w:tc>
        <w:tc>
          <w:tcPr>
            <w:tcW w:w="1123" w:type="dxa"/>
            <w:tcBorders>
              <w:top w:val="single" w:color="000000" w:sz="4" w:space="0"/>
              <w:left w:val="single" w:color="000000" w:sz="4" w:space="0"/>
              <w:bottom w:val="single" w:color="000000" w:sz="4" w:space="0"/>
              <w:right w:val="single" w:color="000000" w:sz="4" w:space="0"/>
            </w:tcBorders>
            <w:noWrap/>
            <w:vAlign w:val="center"/>
          </w:tcPr>
          <w:p w14:paraId="6E359F78">
            <w:pPr>
              <w:jc w:val="center"/>
              <w:rPr>
                <w:rFonts w:hint="eastAsia" w:ascii="宋体" w:hAnsi="宋体" w:eastAsia="宋体" w:cs="宋体"/>
                <w:i w:val="0"/>
                <w:color w:val="000000"/>
                <w:sz w:val="24"/>
                <w:szCs w:val="24"/>
                <w:u w:val="none"/>
              </w:rPr>
            </w:pPr>
          </w:p>
        </w:tc>
      </w:tr>
      <w:tr w14:paraId="1AECB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0" w:hRule="atLeast"/>
        </w:trPr>
        <w:tc>
          <w:tcPr>
            <w:tcW w:w="790" w:type="dxa"/>
            <w:tcBorders>
              <w:top w:val="single" w:color="000000" w:sz="4" w:space="0"/>
              <w:left w:val="single" w:color="000000" w:sz="4" w:space="0"/>
              <w:bottom w:val="single" w:color="000000" w:sz="4" w:space="0"/>
              <w:right w:val="single" w:color="000000" w:sz="4" w:space="0"/>
            </w:tcBorders>
            <w:noWrap/>
            <w:vAlign w:val="center"/>
          </w:tcPr>
          <w:p w14:paraId="1448E94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23</w:t>
            </w:r>
          </w:p>
        </w:tc>
        <w:tc>
          <w:tcPr>
            <w:tcW w:w="1425" w:type="dxa"/>
            <w:tcBorders>
              <w:top w:val="single" w:color="000000" w:sz="4" w:space="0"/>
              <w:left w:val="single" w:color="000000" w:sz="4" w:space="0"/>
              <w:bottom w:val="single" w:color="000000" w:sz="4" w:space="0"/>
              <w:right w:val="single" w:color="000000" w:sz="4" w:space="0"/>
            </w:tcBorders>
            <w:noWrap/>
            <w:vAlign w:val="center"/>
          </w:tcPr>
          <w:p w14:paraId="3062103B">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490000037</w:t>
            </w:r>
          </w:p>
        </w:tc>
        <w:tc>
          <w:tcPr>
            <w:tcW w:w="3427" w:type="dxa"/>
            <w:tcBorders>
              <w:top w:val="single" w:color="000000" w:sz="4" w:space="0"/>
              <w:left w:val="single" w:color="000000" w:sz="4" w:space="0"/>
              <w:bottom w:val="single" w:color="000000" w:sz="4" w:space="0"/>
              <w:right w:val="single" w:color="000000" w:sz="4" w:space="0"/>
            </w:tcBorders>
            <w:noWrap/>
            <w:vAlign w:val="center"/>
          </w:tcPr>
          <w:p w14:paraId="6D67D418">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454904000340000-490000037</w:t>
            </w:r>
          </w:p>
        </w:tc>
        <w:tc>
          <w:tcPr>
            <w:tcW w:w="2738" w:type="dxa"/>
            <w:tcBorders>
              <w:top w:val="single" w:color="000000" w:sz="4" w:space="0"/>
              <w:left w:val="single" w:color="000000" w:sz="4" w:space="0"/>
              <w:bottom w:val="single" w:color="000000" w:sz="4" w:space="0"/>
              <w:right w:val="single" w:color="000000" w:sz="4" w:space="0"/>
            </w:tcBorders>
            <w:noWrap/>
            <w:vAlign w:val="center"/>
          </w:tcPr>
          <w:p w14:paraId="595ACEE2">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网球肘壮医经筋治疗</w:t>
            </w:r>
          </w:p>
        </w:tc>
        <w:tc>
          <w:tcPr>
            <w:tcW w:w="6635" w:type="dxa"/>
            <w:tcBorders>
              <w:top w:val="single" w:color="000000" w:sz="4" w:space="0"/>
              <w:left w:val="single" w:color="000000" w:sz="4" w:space="0"/>
              <w:bottom w:val="single" w:color="000000" w:sz="4" w:space="0"/>
              <w:right w:val="single" w:color="000000" w:sz="4" w:space="0"/>
            </w:tcBorders>
            <w:noWrap w:val="0"/>
            <w:vAlign w:val="center"/>
          </w:tcPr>
          <w:p w14:paraId="02DFE851">
            <w:pPr>
              <w:keepNext w:val="0"/>
              <w:keepLines w:val="0"/>
              <w:widowControl/>
              <w:suppressLineNumbers w:val="0"/>
              <w:spacing w:line="380" w:lineRule="exact"/>
              <w:ind w:left="34" w:hanging="11"/>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在古典十二经筋理论理论指导下，结合民间理筋术，总结出的筋结摸结诊病术和经筋解结治病术的一种综合治疗。操作方法：1.经筋摸结诊病：先用指法在病变部位探查经筋线上的筋结点。2.经筋解结治疗：（1）手法解结：运用指尖、指腹对诊查出的筋结点进行松解。（2）固结行针（适用于阳证）：局部常规消毒，左手拇指按压固定筋结点，右手持一次性针灸针，对准筋结点快速进针，一孔多刺，不留针；壮医火针（适用于阴证）：局部常规消毒，术者左手拇指按压固定查及的筋结点，右手持火针针具，将针尖置于酒精灯上烧红至发白，迅速将针尖垂直刺入皮肤，直达筋结点，不留针。（3）拔罐：在针刺过的筋结点上闪火法拔罐，留罐8-10分钟。</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15ED733">
            <w:pPr>
              <w:jc w:val="center"/>
              <w:rPr>
                <w:rFonts w:hint="eastAsia" w:ascii="宋体" w:hAnsi="宋体" w:eastAsia="宋体" w:cs="宋体"/>
                <w:i w:val="0"/>
                <w:color w:val="000000"/>
                <w:sz w:val="24"/>
                <w:szCs w:val="24"/>
                <w:u w:val="none"/>
              </w:rPr>
            </w:pP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7461FE1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0A4F8939">
            <w:pPr>
              <w:jc w:val="center"/>
              <w:rPr>
                <w:rFonts w:hint="eastAsia" w:ascii="宋体" w:hAnsi="宋体" w:eastAsia="宋体" w:cs="宋体"/>
                <w:i w:val="0"/>
                <w:color w:val="000000"/>
                <w:sz w:val="24"/>
                <w:szCs w:val="24"/>
                <w:u w:val="none"/>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375C66D0">
            <w:pPr>
              <w:jc w:val="center"/>
              <w:rPr>
                <w:rFonts w:hint="eastAsia" w:ascii="宋体" w:hAnsi="宋体" w:eastAsia="宋体" w:cs="宋体"/>
                <w:i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29ED6CAE">
            <w:pPr>
              <w:jc w:val="center"/>
              <w:rPr>
                <w:rFonts w:hint="eastAsia" w:ascii="宋体" w:hAnsi="宋体" w:eastAsia="宋体" w:cs="宋体"/>
                <w:i w:val="0"/>
                <w:color w:val="000000"/>
                <w:sz w:val="24"/>
                <w:szCs w:val="24"/>
                <w:u w:val="none"/>
              </w:rPr>
            </w:pPr>
          </w:p>
        </w:tc>
        <w:tc>
          <w:tcPr>
            <w:tcW w:w="1123" w:type="dxa"/>
            <w:tcBorders>
              <w:top w:val="single" w:color="000000" w:sz="4" w:space="0"/>
              <w:left w:val="single" w:color="000000" w:sz="4" w:space="0"/>
              <w:bottom w:val="single" w:color="000000" w:sz="4" w:space="0"/>
              <w:right w:val="single" w:color="000000" w:sz="4" w:space="0"/>
            </w:tcBorders>
            <w:noWrap/>
            <w:vAlign w:val="center"/>
          </w:tcPr>
          <w:p w14:paraId="0C315AB7">
            <w:pPr>
              <w:jc w:val="center"/>
              <w:rPr>
                <w:rFonts w:hint="eastAsia" w:ascii="宋体" w:hAnsi="宋体" w:eastAsia="宋体" w:cs="宋体"/>
                <w:i w:val="0"/>
                <w:color w:val="000000"/>
                <w:sz w:val="24"/>
                <w:szCs w:val="24"/>
                <w:u w:val="none"/>
              </w:rPr>
            </w:pPr>
          </w:p>
        </w:tc>
      </w:tr>
      <w:tr w14:paraId="63121A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10" w:hRule="atLeast"/>
        </w:trPr>
        <w:tc>
          <w:tcPr>
            <w:tcW w:w="790" w:type="dxa"/>
            <w:tcBorders>
              <w:top w:val="single" w:color="000000" w:sz="4" w:space="0"/>
              <w:left w:val="single" w:color="000000" w:sz="4" w:space="0"/>
              <w:bottom w:val="single" w:color="000000" w:sz="4" w:space="0"/>
              <w:right w:val="single" w:color="000000" w:sz="4" w:space="0"/>
            </w:tcBorders>
            <w:noWrap/>
            <w:vAlign w:val="center"/>
          </w:tcPr>
          <w:p w14:paraId="012BEC1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24</w:t>
            </w:r>
          </w:p>
        </w:tc>
        <w:tc>
          <w:tcPr>
            <w:tcW w:w="1425" w:type="dxa"/>
            <w:tcBorders>
              <w:top w:val="single" w:color="000000" w:sz="4" w:space="0"/>
              <w:left w:val="single" w:color="000000" w:sz="4" w:space="0"/>
              <w:bottom w:val="single" w:color="000000" w:sz="4" w:space="0"/>
              <w:right w:val="single" w:color="000000" w:sz="4" w:space="0"/>
            </w:tcBorders>
            <w:noWrap/>
            <w:vAlign w:val="center"/>
          </w:tcPr>
          <w:p w14:paraId="3A79F565">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490000038</w:t>
            </w:r>
          </w:p>
        </w:tc>
        <w:tc>
          <w:tcPr>
            <w:tcW w:w="3427" w:type="dxa"/>
            <w:tcBorders>
              <w:top w:val="single" w:color="000000" w:sz="4" w:space="0"/>
              <w:left w:val="single" w:color="000000" w:sz="4" w:space="0"/>
              <w:bottom w:val="single" w:color="000000" w:sz="4" w:space="0"/>
              <w:right w:val="single" w:color="000000" w:sz="4" w:space="0"/>
            </w:tcBorders>
            <w:noWrap/>
            <w:vAlign w:val="center"/>
          </w:tcPr>
          <w:p w14:paraId="02C857B5">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454904000350000-490000038</w:t>
            </w:r>
          </w:p>
        </w:tc>
        <w:tc>
          <w:tcPr>
            <w:tcW w:w="2738" w:type="dxa"/>
            <w:tcBorders>
              <w:top w:val="single" w:color="000000" w:sz="4" w:space="0"/>
              <w:left w:val="single" w:color="000000" w:sz="4" w:space="0"/>
              <w:bottom w:val="single" w:color="000000" w:sz="4" w:space="0"/>
              <w:right w:val="single" w:color="000000" w:sz="4" w:space="0"/>
            </w:tcBorders>
            <w:noWrap/>
            <w:vAlign w:val="center"/>
          </w:tcPr>
          <w:p w14:paraId="036EC245">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头痛壮医经筋治疗</w:t>
            </w:r>
          </w:p>
        </w:tc>
        <w:tc>
          <w:tcPr>
            <w:tcW w:w="6635" w:type="dxa"/>
            <w:tcBorders>
              <w:top w:val="single" w:color="000000" w:sz="4" w:space="0"/>
              <w:left w:val="single" w:color="000000" w:sz="4" w:space="0"/>
              <w:bottom w:val="single" w:color="000000" w:sz="4" w:space="0"/>
              <w:right w:val="single" w:color="000000" w:sz="4" w:space="0"/>
            </w:tcBorders>
            <w:noWrap w:val="0"/>
            <w:vAlign w:val="center"/>
          </w:tcPr>
          <w:p w14:paraId="7417EED3">
            <w:pPr>
              <w:keepNext w:val="0"/>
              <w:keepLines w:val="0"/>
              <w:widowControl/>
              <w:suppressLineNumbers w:val="0"/>
              <w:spacing w:line="380" w:lineRule="exact"/>
              <w:ind w:left="34" w:hanging="11"/>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在古典十二经筋理论理论指导下，结合民间理筋术，总结出的筋结摸结诊病术和经筋解结治病术的一种综合治疗。操作方法：该法由经筋手法、经筋针刺、拔罐疗法三部分组成,贯彻“以灶(痛)为腧”、“松筋解结”的诊疗原则。对偏头痛患者按“四区”、“三线”进行“摸结”,四区即颞筋区、额筋区、枕筋区、耳前筋区。三线即颞上线(以鬓角为圆心，圆心到眉毛中点为半径,画弧为上线)、颞中线(以鬓角为圆心,以圆心到眉毛外端为半径、画弧为中线)、颞下线(以眉毛外端到枕骨粗的连线),在“四区”、“三线”内可查出粗糙、小颗粒状结节,触压疼痛异常,即定为“阳性筋结点”。一般偏头痛可查到3～5个筋结点。先采用拇指指尖切、按、刮、点、揉法对“筋结点”进行松筋解结,重点对颞筋区进行充分的松筋理筋。手法松筋后,采用1～2寸毫针进行“固结行针”,即用左手拇指指尖切压固定筋结点,右手持针行刺,要求针达筋结,使筋结点出现酸、胀、麻、痛或向周围放射后即可出针。在太阳穴部位加拔火罐10min左右即可。</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112D7E2">
            <w:pPr>
              <w:jc w:val="center"/>
              <w:rPr>
                <w:rFonts w:hint="eastAsia" w:ascii="宋体" w:hAnsi="宋体" w:eastAsia="宋体" w:cs="宋体"/>
                <w:i w:val="0"/>
                <w:color w:val="000000"/>
                <w:sz w:val="24"/>
                <w:szCs w:val="24"/>
                <w:u w:val="none"/>
              </w:rPr>
            </w:pP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18539C1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66631E79">
            <w:pPr>
              <w:jc w:val="center"/>
              <w:rPr>
                <w:rFonts w:hint="eastAsia" w:ascii="宋体" w:hAnsi="宋体" w:eastAsia="宋体" w:cs="宋体"/>
                <w:i w:val="0"/>
                <w:color w:val="000000"/>
                <w:sz w:val="24"/>
                <w:szCs w:val="24"/>
                <w:u w:val="none"/>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733A1F2F">
            <w:pPr>
              <w:jc w:val="center"/>
              <w:rPr>
                <w:rFonts w:hint="eastAsia" w:ascii="宋体" w:hAnsi="宋体" w:eastAsia="宋体" w:cs="宋体"/>
                <w:i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37217ECB">
            <w:pPr>
              <w:jc w:val="center"/>
              <w:rPr>
                <w:rFonts w:hint="eastAsia" w:ascii="宋体" w:hAnsi="宋体" w:eastAsia="宋体" w:cs="宋体"/>
                <w:i w:val="0"/>
                <w:color w:val="000000"/>
                <w:sz w:val="24"/>
                <w:szCs w:val="24"/>
                <w:u w:val="none"/>
              </w:rPr>
            </w:pPr>
          </w:p>
        </w:tc>
        <w:tc>
          <w:tcPr>
            <w:tcW w:w="1123" w:type="dxa"/>
            <w:tcBorders>
              <w:top w:val="single" w:color="000000" w:sz="4" w:space="0"/>
              <w:left w:val="single" w:color="000000" w:sz="4" w:space="0"/>
              <w:bottom w:val="single" w:color="000000" w:sz="4" w:space="0"/>
              <w:right w:val="single" w:color="000000" w:sz="4" w:space="0"/>
            </w:tcBorders>
            <w:noWrap/>
            <w:vAlign w:val="center"/>
          </w:tcPr>
          <w:p w14:paraId="423483F0">
            <w:pPr>
              <w:jc w:val="center"/>
              <w:rPr>
                <w:rFonts w:hint="eastAsia" w:ascii="宋体" w:hAnsi="宋体" w:eastAsia="宋体" w:cs="宋体"/>
                <w:i w:val="0"/>
                <w:color w:val="000000"/>
                <w:sz w:val="24"/>
                <w:szCs w:val="24"/>
                <w:u w:val="none"/>
              </w:rPr>
            </w:pPr>
          </w:p>
        </w:tc>
      </w:tr>
      <w:tr w14:paraId="6F1EA8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20" w:hRule="atLeast"/>
        </w:trPr>
        <w:tc>
          <w:tcPr>
            <w:tcW w:w="790" w:type="dxa"/>
            <w:tcBorders>
              <w:top w:val="single" w:color="000000" w:sz="4" w:space="0"/>
              <w:left w:val="single" w:color="000000" w:sz="4" w:space="0"/>
              <w:bottom w:val="single" w:color="000000" w:sz="4" w:space="0"/>
              <w:right w:val="single" w:color="000000" w:sz="4" w:space="0"/>
            </w:tcBorders>
            <w:noWrap/>
            <w:vAlign w:val="center"/>
          </w:tcPr>
          <w:p w14:paraId="078502E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25</w:t>
            </w:r>
          </w:p>
        </w:tc>
        <w:tc>
          <w:tcPr>
            <w:tcW w:w="1425" w:type="dxa"/>
            <w:tcBorders>
              <w:top w:val="single" w:color="000000" w:sz="4" w:space="0"/>
              <w:left w:val="single" w:color="000000" w:sz="4" w:space="0"/>
              <w:bottom w:val="single" w:color="000000" w:sz="4" w:space="0"/>
              <w:right w:val="single" w:color="000000" w:sz="4" w:space="0"/>
            </w:tcBorders>
            <w:noWrap/>
            <w:vAlign w:val="center"/>
          </w:tcPr>
          <w:p w14:paraId="6C6BBE0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490000039</w:t>
            </w:r>
          </w:p>
        </w:tc>
        <w:tc>
          <w:tcPr>
            <w:tcW w:w="3427" w:type="dxa"/>
            <w:tcBorders>
              <w:top w:val="single" w:color="000000" w:sz="4" w:space="0"/>
              <w:left w:val="single" w:color="000000" w:sz="4" w:space="0"/>
              <w:bottom w:val="single" w:color="000000" w:sz="4" w:space="0"/>
              <w:right w:val="single" w:color="000000" w:sz="4" w:space="0"/>
            </w:tcBorders>
            <w:noWrap/>
            <w:vAlign w:val="center"/>
          </w:tcPr>
          <w:p w14:paraId="184884BB">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454904000360000-490000039</w:t>
            </w:r>
          </w:p>
        </w:tc>
        <w:tc>
          <w:tcPr>
            <w:tcW w:w="2738" w:type="dxa"/>
            <w:tcBorders>
              <w:top w:val="single" w:color="000000" w:sz="4" w:space="0"/>
              <w:left w:val="single" w:color="000000" w:sz="4" w:space="0"/>
              <w:bottom w:val="single" w:color="000000" w:sz="4" w:space="0"/>
              <w:right w:val="single" w:color="000000" w:sz="4" w:space="0"/>
            </w:tcBorders>
            <w:noWrap/>
            <w:vAlign w:val="center"/>
          </w:tcPr>
          <w:p w14:paraId="219DD75A">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其他病症的壮医经筋治疗</w:t>
            </w:r>
          </w:p>
        </w:tc>
        <w:tc>
          <w:tcPr>
            <w:tcW w:w="6635" w:type="dxa"/>
            <w:tcBorders>
              <w:top w:val="single" w:color="000000" w:sz="4" w:space="0"/>
              <w:left w:val="single" w:color="000000" w:sz="4" w:space="0"/>
              <w:bottom w:val="single" w:color="000000" w:sz="4" w:space="0"/>
              <w:right w:val="single" w:color="000000" w:sz="4" w:space="0"/>
            </w:tcBorders>
            <w:noWrap w:val="0"/>
            <w:vAlign w:val="center"/>
          </w:tcPr>
          <w:p w14:paraId="2FFDFAD2">
            <w:pPr>
              <w:keepNext w:val="0"/>
              <w:keepLines w:val="0"/>
              <w:widowControl/>
              <w:suppressLineNumbers w:val="0"/>
              <w:spacing w:line="380" w:lineRule="exact"/>
              <w:ind w:left="34" w:hanging="11"/>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在古典十二经筋理论理论指导下，结合民间理筋术，总结出的筋结摸结诊病术和经筋解结治病术的一种综合治疗。操作方法：1.经筋摸结诊病：先用指法在病变部位探查经筋线上的筋结点。2.经筋解结治疗：（1）手法解结：运用指尖、指腹、肘尖对诊查出的筋结点进行松解。（2）固结行针（适用于阳证）：局部常规消毒，手持一次性针灸针，左手拇指按压固定筋结点，对准筋结点快速进针，不留针；壮医火针（适用于阴证）：局部常规消毒，术者左手拇指按压固定查及的筋结点，右手持火针针具，将针尖置于酒精灯上烧红至发白，迅速将针尖垂直刺入皮肤，直达筋结点，不留针。(3)拔罐：在针刺过的筋结点上拔火罐，留罐8-10分钟。</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B42A353">
            <w:pPr>
              <w:jc w:val="center"/>
              <w:rPr>
                <w:rFonts w:hint="eastAsia" w:ascii="宋体" w:hAnsi="宋体" w:eastAsia="宋体" w:cs="宋体"/>
                <w:i w:val="0"/>
                <w:color w:val="000000"/>
                <w:sz w:val="24"/>
                <w:szCs w:val="24"/>
                <w:u w:val="none"/>
              </w:rPr>
            </w:pP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506EAE1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3035BF27">
            <w:pPr>
              <w:jc w:val="center"/>
              <w:rPr>
                <w:rFonts w:hint="eastAsia" w:ascii="宋体" w:hAnsi="宋体" w:eastAsia="宋体" w:cs="宋体"/>
                <w:i w:val="0"/>
                <w:color w:val="000000"/>
                <w:sz w:val="24"/>
                <w:szCs w:val="24"/>
                <w:u w:val="none"/>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3923E297">
            <w:pPr>
              <w:jc w:val="center"/>
              <w:rPr>
                <w:rFonts w:hint="eastAsia" w:ascii="宋体" w:hAnsi="宋体" w:eastAsia="宋体" w:cs="宋体"/>
                <w:i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396F699E">
            <w:pPr>
              <w:jc w:val="center"/>
              <w:rPr>
                <w:rFonts w:hint="eastAsia" w:ascii="宋体" w:hAnsi="宋体" w:eastAsia="宋体" w:cs="宋体"/>
                <w:i w:val="0"/>
                <w:color w:val="000000"/>
                <w:sz w:val="24"/>
                <w:szCs w:val="24"/>
                <w:u w:val="none"/>
              </w:rPr>
            </w:pPr>
          </w:p>
        </w:tc>
        <w:tc>
          <w:tcPr>
            <w:tcW w:w="1123" w:type="dxa"/>
            <w:tcBorders>
              <w:top w:val="single" w:color="000000" w:sz="4" w:space="0"/>
              <w:left w:val="single" w:color="000000" w:sz="4" w:space="0"/>
              <w:bottom w:val="single" w:color="000000" w:sz="4" w:space="0"/>
              <w:right w:val="single" w:color="000000" w:sz="4" w:space="0"/>
            </w:tcBorders>
            <w:noWrap/>
            <w:vAlign w:val="center"/>
          </w:tcPr>
          <w:p w14:paraId="2A3EFCFD">
            <w:pPr>
              <w:jc w:val="center"/>
              <w:rPr>
                <w:rFonts w:hint="eastAsia" w:ascii="宋体" w:hAnsi="宋体" w:eastAsia="宋体" w:cs="宋体"/>
                <w:i w:val="0"/>
                <w:color w:val="000000"/>
                <w:sz w:val="24"/>
                <w:szCs w:val="24"/>
                <w:u w:val="none"/>
              </w:rPr>
            </w:pPr>
          </w:p>
        </w:tc>
      </w:tr>
      <w:tr w14:paraId="2B2D8B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60" w:hRule="atLeast"/>
        </w:trPr>
        <w:tc>
          <w:tcPr>
            <w:tcW w:w="790" w:type="dxa"/>
            <w:tcBorders>
              <w:top w:val="single" w:color="000000" w:sz="4" w:space="0"/>
              <w:left w:val="single" w:color="000000" w:sz="4" w:space="0"/>
              <w:bottom w:val="single" w:color="000000" w:sz="4" w:space="0"/>
              <w:right w:val="single" w:color="000000" w:sz="4" w:space="0"/>
            </w:tcBorders>
            <w:noWrap/>
            <w:vAlign w:val="center"/>
          </w:tcPr>
          <w:p w14:paraId="780307F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26</w:t>
            </w:r>
          </w:p>
        </w:tc>
        <w:tc>
          <w:tcPr>
            <w:tcW w:w="1425" w:type="dxa"/>
            <w:tcBorders>
              <w:top w:val="single" w:color="000000" w:sz="4" w:space="0"/>
              <w:left w:val="single" w:color="000000" w:sz="4" w:space="0"/>
              <w:bottom w:val="single" w:color="000000" w:sz="4" w:space="0"/>
              <w:right w:val="single" w:color="000000" w:sz="4" w:space="0"/>
            </w:tcBorders>
            <w:noWrap/>
            <w:vAlign w:val="center"/>
          </w:tcPr>
          <w:p w14:paraId="4C32B0E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490000040</w:t>
            </w:r>
          </w:p>
        </w:tc>
        <w:tc>
          <w:tcPr>
            <w:tcW w:w="3427" w:type="dxa"/>
            <w:tcBorders>
              <w:top w:val="single" w:color="000000" w:sz="4" w:space="0"/>
              <w:left w:val="single" w:color="000000" w:sz="4" w:space="0"/>
              <w:bottom w:val="single" w:color="000000" w:sz="4" w:space="0"/>
              <w:right w:val="single" w:color="000000" w:sz="4" w:space="0"/>
            </w:tcBorders>
            <w:noWrap/>
            <w:vAlign w:val="center"/>
          </w:tcPr>
          <w:p w14:paraId="22BBDC1B">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454904000370000-490000040</w:t>
            </w:r>
          </w:p>
        </w:tc>
        <w:tc>
          <w:tcPr>
            <w:tcW w:w="2738" w:type="dxa"/>
            <w:tcBorders>
              <w:top w:val="single" w:color="000000" w:sz="4" w:space="0"/>
              <w:left w:val="single" w:color="000000" w:sz="4" w:space="0"/>
              <w:bottom w:val="single" w:color="000000" w:sz="4" w:space="0"/>
              <w:right w:val="single" w:color="000000" w:sz="4" w:space="0"/>
            </w:tcBorders>
            <w:noWrap/>
            <w:vAlign w:val="center"/>
          </w:tcPr>
          <w:p w14:paraId="7AE6DE4A">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旁巴尹（肩周炎）壮医经筋治疗</w:t>
            </w:r>
          </w:p>
        </w:tc>
        <w:tc>
          <w:tcPr>
            <w:tcW w:w="6635" w:type="dxa"/>
            <w:tcBorders>
              <w:top w:val="single" w:color="000000" w:sz="4" w:space="0"/>
              <w:left w:val="single" w:color="000000" w:sz="4" w:space="0"/>
              <w:bottom w:val="single" w:color="000000" w:sz="4" w:space="0"/>
              <w:right w:val="single" w:color="000000" w:sz="4" w:space="0"/>
            </w:tcBorders>
            <w:noWrap w:val="0"/>
            <w:vAlign w:val="center"/>
          </w:tcPr>
          <w:p w14:paraId="39C42BD8">
            <w:pPr>
              <w:keepNext w:val="0"/>
              <w:keepLines w:val="0"/>
              <w:widowControl/>
              <w:suppressLineNumbers w:val="0"/>
              <w:spacing w:line="300" w:lineRule="exact"/>
              <w:ind w:left="34" w:hanging="11"/>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在古典十二经筋理论理论指导下，结合民间理筋术，总结出的筋结摸结诊病术和经筋解结治病术的一种综合治疗。操作方法：1.经筋摸结法：本法根据壮族民间“顺藤摸瓜、顺筋摸结”摸结经验，医者两手密切配合，左手着重协助固定诊察部位，右手根据所检查部位的生理形态、肌筋的厚薄及层次、正常组织的张力、结构形状等情况，分别运用拇指的指尖、指腹及拇指与四小指的指合力或用肘尖，对经筋线作浅、中、深层次，由浅致深，由轻致重，以切、循、按、摸、弹拔、推按、拔刮、拑掐、揉捏等手法行检。筋结分点、线、面等形状，以触压疼痛异常敏感为特征。肩周炎筋结多分布于手三阳经筋：（1）手太阳经筋手触摸结，可查到患侧喙突（肱二头肌短头、喙肱肌起点），小结节（大圆肌和肩胛下肌止点），及它们之间的喙肱韧带，结节间沟（肱二头肌长头），大结节（冈上肌、胸大肌止点）等筋结点，压痛明显。（2）手少阳经筋手触摸结，可查到肩峰下滑囊、三角肌止点、大结节(冈下肌和小圆肌止点)等筋结，压痛或放射痛；（3）手阳明经筋手触摸结，可查到冈下窝（冈下肌和小圆肌起点)、肱三头肌长头与冈下肌和小圆肌交叉点等筋结，压痛明显。2.经筋解结法：（1）具体手法：第一步：患者取坐位，医者采用肘关节之尖(鹰嘴)、钝(肱骨内髁)、硬(前臂尺骨面)、软(前臂内侧面)四个部位拇指指尖指腹从患者的手指起按，顺着手三阳经筋线从手到头方向进行全线按、揉、点、推、弹拔等松筋理筋，重点推按上述查到的筋结点，使手三阳经筋全线松解为佳。第二步：对肩关节已广泛粘连，肩部僵硬的患者施行扳动手法。主要是在术者的帮助下做肩关节的外展、内旋、外旋三个动作，扳动的过程以患者能耐受为度。操作中要轻柔，防止暴力活动而造成肩部骨折或脱位。（2）经筋针刺拔罐法：经筋针刺主要采用壮医火针法，具体针法：在查找的筋结点常规消毒，将毫针针尖在酒精灯上烧红，迅速刺入治疗部位，得气后迅速出针；针刺的深度主要根据病情、体质、年龄、针刺部位肌肉的厚薄及神经、血管的分布而定。针后加拔火罐10分钟即可，可见到拔出黄色澄清液体。</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6753F98">
            <w:pPr>
              <w:jc w:val="center"/>
              <w:rPr>
                <w:rFonts w:hint="eastAsia" w:ascii="宋体" w:hAnsi="宋体" w:eastAsia="宋体" w:cs="宋体"/>
                <w:i w:val="0"/>
                <w:color w:val="000000"/>
                <w:sz w:val="24"/>
                <w:szCs w:val="24"/>
                <w:u w:val="none"/>
              </w:rPr>
            </w:pP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647FED0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2E282598">
            <w:pPr>
              <w:jc w:val="center"/>
              <w:rPr>
                <w:rFonts w:hint="eastAsia" w:ascii="宋体" w:hAnsi="宋体" w:eastAsia="宋体" w:cs="宋体"/>
                <w:i w:val="0"/>
                <w:color w:val="000000"/>
                <w:sz w:val="24"/>
                <w:szCs w:val="24"/>
                <w:u w:val="none"/>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62B88E70">
            <w:pPr>
              <w:jc w:val="center"/>
              <w:rPr>
                <w:rFonts w:hint="eastAsia" w:ascii="宋体" w:hAnsi="宋体" w:eastAsia="宋体" w:cs="宋体"/>
                <w:i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5CF43D42">
            <w:pPr>
              <w:jc w:val="center"/>
              <w:rPr>
                <w:rFonts w:hint="eastAsia" w:ascii="宋体" w:hAnsi="宋体" w:eastAsia="宋体" w:cs="宋体"/>
                <w:i w:val="0"/>
                <w:color w:val="000000"/>
                <w:sz w:val="24"/>
                <w:szCs w:val="24"/>
                <w:u w:val="none"/>
              </w:rPr>
            </w:pPr>
          </w:p>
        </w:tc>
        <w:tc>
          <w:tcPr>
            <w:tcW w:w="1123" w:type="dxa"/>
            <w:tcBorders>
              <w:top w:val="single" w:color="000000" w:sz="4" w:space="0"/>
              <w:left w:val="single" w:color="000000" w:sz="4" w:space="0"/>
              <w:bottom w:val="single" w:color="000000" w:sz="4" w:space="0"/>
              <w:right w:val="single" w:color="000000" w:sz="4" w:space="0"/>
            </w:tcBorders>
            <w:noWrap/>
            <w:vAlign w:val="center"/>
          </w:tcPr>
          <w:p w14:paraId="10B4A147">
            <w:pPr>
              <w:jc w:val="center"/>
              <w:rPr>
                <w:rFonts w:hint="eastAsia" w:ascii="宋体" w:hAnsi="宋体" w:eastAsia="宋体" w:cs="宋体"/>
                <w:i w:val="0"/>
                <w:color w:val="000000"/>
                <w:sz w:val="24"/>
                <w:szCs w:val="24"/>
                <w:u w:val="none"/>
              </w:rPr>
            </w:pPr>
          </w:p>
        </w:tc>
      </w:tr>
      <w:tr w14:paraId="1726DA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0" w:hRule="atLeast"/>
        </w:trPr>
        <w:tc>
          <w:tcPr>
            <w:tcW w:w="790" w:type="dxa"/>
            <w:tcBorders>
              <w:top w:val="single" w:color="000000" w:sz="4" w:space="0"/>
              <w:left w:val="single" w:color="000000" w:sz="4" w:space="0"/>
              <w:bottom w:val="single" w:color="000000" w:sz="4" w:space="0"/>
              <w:right w:val="single" w:color="000000" w:sz="4" w:space="0"/>
            </w:tcBorders>
            <w:noWrap/>
            <w:vAlign w:val="center"/>
          </w:tcPr>
          <w:p w14:paraId="51B320E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27</w:t>
            </w:r>
          </w:p>
        </w:tc>
        <w:tc>
          <w:tcPr>
            <w:tcW w:w="1425" w:type="dxa"/>
            <w:tcBorders>
              <w:top w:val="single" w:color="000000" w:sz="4" w:space="0"/>
              <w:left w:val="single" w:color="000000" w:sz="4" w:space="0"/>
              <w:bottom w:val="single" w:color="000000" w:sz="4" w:space="0"/>
              <w:right w:val="single" w:color="000000" w:sz="4" w:space="0"/>
            </w:tcBorders>
            <w:noWrap/>
            <w:vAlign w:val="center"/>
          </w:tcPr>
          <w:p w14:paraId="21F89AD1">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490000041</w:t>
            </w:r>
          </w:p>
        </w:tc>
        <w:tc>
          <w:tcPr>
            <w:tcW w:w="3427" w:type="dxa"/>
            <w:tcBorders>
              <w:top w:val="single" w:color="000000" w:sz="4" w:space="0"/>
              <w:left w:val="single" w:color="000000" w:sz="4" w:space="0"/>
              <w:bottom w:val="single" w:color="000000" w:sz="4" w:space="0"/>
              <w:right w:val="single" w:color="000000" w:sz="4" w:space="0"/>
            </w:tcBorders>
            <w:noWrap/>
            <w:vAlign w:val="center"/>
          </w:tcPr>
          <w:p w14:paraId="7A787D65">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454904000380000-490000041</w:t>
            </w:r>
          </w:p>
        </w:tc>
        <w:tc>
          <w:tcPr>
            <w:tcW w:w="2738" w:type="dxa"/>
            <w:tcBorders>
              <w:top w:val="single" w:color="000000" w:sz="4" w:space="0"/>
              <w:left w:val="single" w:color="000000" w:sz="4" w:space="0"/>
              <w:bottom w:val="single" w:color="000000" w:sz="4" w:space="0"/>
              <w:right w:val="single" w:color="000000" w:sz="4" w:space="0"/>
            </w:tcBorders>
            <w:noWrap/>
            <w:vAlign w:val="center"/>
          </w:tcPr>
          <w:p w14:paraId="0744425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诺很尹（腰背肌筋膜炎）壮医经筋治疗</w:t>
            </w:r>
          </w:p>
        </w:tc>
        <w:tc>
          <w:tcPr>
            <w:tcW w:w="6635" w:type="dxa"/>
            <w:tcBorders>
              <w:top w:val="single" w:color="000000" w:sz="4" w:space="0"/>
              <w:left w:val="single" w:color="000000" w:sz="4" w:space="0"/>
              <w:bottom w:val="single" w:color="000000" w:sz="4" w:space="0"/>
              <w:right w:val="single" w:color="000000" w:sz="4" w:space="0"/>
            </w:tcBorders>
            <w:noWrap w:val="0"/>
            <w:vAlign w:val="center"/>
          </w:tcPr>
          <w:p w14:paraId="1F485ADA">
            <w:pPr>
              <w:keepNext w:val="0"/>
              <w:keepLines w:val="0"/>
              <w:widowControl/>
              <w:suppressLineNumbers w:val="0"/>
              <w:spacing w:line="300" w:lineRule="exact"/>
              <w:ind w:left="34" w:hanging="11"/>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在古典十二经筋理论理论指导下，结合民间理筋术，总结出的筋结摸结诊病术和经筋解结治病术的一种综合治疗。操作方法：1.经筋摸结诊病法：经筋摸结可在腰背部受累区查到痛性结节或索条状筋结，挤压疼痛区域时皮肤发生苍白或充血、并伴有毛孔粗糙及“柚子皮”样改变等现象。2.经筋解结治疗方法：①手法解结：急性期手法以按、揉、推背腰区的筋结点为主，手法宜轻柔，以局部潮红充血为宜，慢性期手法以点、按、弹拔、理筋、分筋手法为主。②经筋针刺拔罐法解结：采用壮医火针治疗，将毫针针头置于酒精灯上烧红发亮，快速刺入筋结点，当针刺局部出现酸胀、疼痛后即可出针。针后加拔罐10分钟，以针口拔出少许黄色粘液为佳。</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B5C849B">
            <w:pPr>
              <w:jc w:val="center"/>
              <w:rPr>
                <w:rFonts w:hint="eastAsia" w:ascii="宋体" w:hAnsi="宋体" w:eastAsia="宋体" w:cs="宋体"/>
                <w:i w:val="0"/>
                <w:color w:val="000000"/>
                <w:sz w:val="24"/>
                <w:szCs w:val="24"/>
                <w:u w:val="none"/>
              </w:rPr>
            </w:pP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18BDDB1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7D0B0648">
            <w:pPr>
              <w:jc w:val="center"/>
              <w:rPr>
                <w:rFonts w:hint="eastAsia" w:ascii="宋体" w:hAnsi="宋体" w:eastAsia="宋体" w:cs="宋体"/>
                <w:i w:val="0"/>
                <w:color w:val="000000"/>
                <w:sz w:val="24"/>
                <w:szCs w:val="24"/>
                <w:u w:val="none"/>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36621CAA">
            <w:pPr>
              <w:jc w:val="center"/>
              <w:rPr>
                <w:rFonts w:hint="eastAsia" w:ascii="宋体" w:hAnsi="宋体" w:eastAsia="宋体" w:cs="宋体"/>
                <w:i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4EB1087F">
            <w:pPr>
              <w:jc w:val="center"/>
              <w:rPr>
                <w:rFonts w:hint="eastAsia" w:ascii="宋体" w:hAnsi="宋体" w:eastAsia="宋体" w:cs="宋体"/>
                <w:i w:val="0"/>
                <w:color w:val="000000"/>
                <w:sz w:val="24"/>
                <w:szCs w:val="24"/>
                <w:u w:val="none"/>
              </w:rPr>
            </w:pPr>
          </w:p>
        </w:tc>
        <w:tc>
          <w:tcPr>
            <w:tcW w:w="1123" w:type="dxa"/>
            <w:tcBorders>
              <w:top w:val="single" w:color="000000" w:sz="4" w:space="0"/>
              <w:left w:val="single" w:color="000000" w:sz="4" w:space="0"/>
              <w:bottom w:val="single" w:color="000000" w:sz="4" w:space="0"/>
              <w:right w:val="single" w:color="000000" w:sz="4" w:space="0"/>
            </w:tcBorders>
            <w:noWrap/>
            <w:vAlign w:val="center"/>
          </w:tcPr>
          <w:p w14:paraId="45D19214">
            <w:pPr>
              <w:jc w:val="center"/>
              <w:rPr>
                <w:rFonts w:hint="eastAsia" w:ascii="宋体" w:hAnsi="宋体" w:eastAsia="宋体" w:cs="宋体"/>
                <w:i w:val="0"/>
                <w:color w:val="000000"/>
                <w:sz w:val="24"/>
                <w:szCs w:val="24"/>
                <w:u w:val="none"/>
              </w:rPr>
            </w:pPr>
          </w:p>
        </w:tc>
      </w:tr>
      <w:tr w14:paraId="35E2DC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0" w:hRule="atLeast"/>
        </w:trPr>
        <w:tc>
          <w:tcPr>
            <w:tcW w:w="790" w:type="dxa"/>
            <w:tcBorders>
              <w:top w:val="single" w:color="000000" w:sz="4" w:space="0"/>
              <w:left w:val="single" w:color="000000" w:sz="4" w:space="0"/>
              <w:bottom w:val="single" w:color="000000" w:sz="4" w:space="0"/>
              <w:right w:val="single" w:color="000000" w:sz="4" w:space="0"/>
            </w:tcBorders>
            <w:noWrap/>
            <w:vAlign w:val="center"/>
          </w:tcPr>
          <w:p w14:paraId="235B586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28</w:t>
            </w:r>
          </w:p>
        </w:tc>
        <w:tc>
          <w:tcPr>
            <w:tcW w:w="1425" w:type="dxa"/>
            <w:tcBorders>
              <w:top w:val="single" w:color="000000" w:sz="4" w:space="0"/>
              <w:left w:val="single" w:color="000000" w:sz="4" w:space="0"/>
              <w:bottom w:val="single" w:color="000000" w:sz="4" w:space="0"/>
              <w:right w:val="single" w:color="000000" w:sz="4" w:space="0"/>
            </w:tcBorders>
            <w:noWrap/>
            <w:vAlign w:val="center"/>
          </w:tcPr>
          <w:p w14:paraId="2DA93651">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490000042</w:t>
            </w:r>
          </w:p>
        </w:tc>
        <w:tc>
          <w:tcPr>
            <w:tcW w:w="3427" w:type="dxa"/>
            <w:tcBorders>
              <w:top w:val="single" w:color="000000" w:sz="4" w:space="0"/>
              <w:left w:val="single" w:color="000000" w:sz="4" w:space="0"/>
              <w:bottom w:val="single" w:color="000000" w:sz="4" w:space="0"/>
              <w:right w:val="single" w:color="000000" w:sz="4" w:space="0"/>
            </w:tcBorders>
            <w:noWrap/>
            <w:vAlign w:val="center"/>
          </w:tcPr>
          <w:p w14:paraId="492D39B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454904000390000-490000042</w:t>
            </w:r>
          </w:p>
        </w:tc>
        <w:tc>
          <w:tcPr>
            <w:tcW w:w="2738" w:type="dxa"/>
            <w:tcBorders>
              <w:top w:val="single" w:color="000000" w:sz="4" w:space="0"/>
              <w:left w:val="single" w:color="000000" w:sz="4" w:space="0"/>
              <w:bottom w:val="single" w:color="000000" w:sz="4" w:space="0"/>
              <w:right w:val="single" w:color="000000" w:sz="4" w:space="0"/>
            </w:tcBorders>
            <w:noWrap/>
            <w:vAlign w:val="center"/>
          </w:tcPr>
          <w:p w14:paraId="4E2B968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骆芡（骨关节炎）壮医经筋治疗</w:t>
            </w:r>
          </w:p>
        </w:tc>
        <w:tc>
          <w:tcPr>
            <w:tcW w:w="6635" w:type="dxa"/>
            <w:tcBorders>
              <w:top w:val="single" w:color="000000" w:sz="4" w:space="0"/>
              <w:left w:val="single" w:color="000000" w:sz="4" w:space="0"/>
              <w:bottom w:val="single" w:color="000000" w:sz="4" w:space="0"/>
              <w:right w:val="single" w:color="000000" w:sz="4" w:space="0"/>
            </w:tcBorders>
            <w:noWrap w:val="0"/>
            <w:vAlign w:val="center"/>
          </w:tcPr>
          <w:p w14:paraId="54AC5682">
            <w:pPr>
              <w:keepNext w:val="0"/>
              <w:keepLines w:val="0"/>
              <w:widowControl/>
              <w:suppressLineNumbers w:val="0"/>
              <w:spacing w:line="306" w:lineRule="exact"/>
              <w:ind w:left="34" w:hanging="11"/>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在古典十二经筋理论理论指导下，结合民间理筋术，总结出的筋结摸结诊病术和经筋解结治病术的一种综合治疗。操作方法：1.壮医“经筋摸结”取穴法，以足三阳经筋在患病关节的分布范围查出3～5处痛性筋结点及阿是穴，常见的筋结点有胫外筋结、股直肌筋结、股外侧肌筋结、膝外筋结、比目鱼肌筋结、腘绳肌筋结、股二头肌筋结、膝眼筋结等。2.壮医“经筋解结”治疗：①经筋手法解结：患者取卧位，医者立于患侧以拇指结合肘部，沿足三阳经筋走向及膝部痛性筋结点实施点、按、揉、拔伸等手法，力求经筋及筋结点得到充分放松，然后被动屈曲患侧膝关节，幅度以患者耐受为度，充分拉伸膝部经筋。急性期手法宜轻柔，以局部轻度潮红充血为宜，慢性期手法以点、按、弹拔、理筋、分筋手法为主，手法力度以患者耐受为度。施术15-25分钟；②壮医火针解结：患者取平卧位，局部常规消毒，术者以左手按压固定查及的筋结点，右手持火针针具，将针尖置于酒精灯上烧红直至发白，迅速将针尖垂直刺入皮肤，直达筋结点，疾进疾出，不留针。③拔罐：在火针的施术部位用闪火罐法拔罐，留罐10分钟，可拔出少许黄色液体。④术后用75%酒精局部消毒。</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EF085E5">
            <w:pPr>
              <w:jc w:val="center"/>
              <w:rPr>
                <w:rFonts w:hint="eastAsia" w:ascii="宋体" w:hAnsi="宋体" w:eastAsia="宋体" w:cs="宋体"/>
                <w:i w:val="0"/>
                <w:color w:val="000000"/>
                <w:sz w:val="24"/>
                <w:szCs w:val="24"/>
                <w:u w:val="none"/>
              </w:rPr>
            </w:pP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1109A2C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71ADDA8D">
            <w:pPr>
              <w:jc w:val="center"/>
              <w:rPr>
                <w:rFonts w:hint="eastAsia" w:ascii="宋体" w:hAnsi="宋体" w:eastAsia="宋体" w:cs="宋体"/>
                <w:i w:val="0"/>
                <w:color w:val="000000"/>
                <w:sz w:val="24"/>
                <w:szCs w:val="24"/>
                <w:u w:val="none"/>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7B10A0A7">
            <w:pPr>
              <w:jc w:val="center"/>
              <w:rPr>
                <w:rFonts w:hint="eastAsia" w:ascii="宋体" w:hAnsi="宋体" w:eastAsia="宋体" w:cs="宋体"/>
                <w:i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39591C81">
            <w:pPr>
              <w:jc w:val="center"/>
              <w:rPr>
                <w:rFonts w:hint="eastAsia" w:ascii="宋体" w:hAnsi="宋体" w:eastAsia="宋体" w:cs="宋体"/>
                <w:i w:val="0"/>
                <w:color w:val="000000"/>
                <w:sz w:val="24"/>
                <w:szCs w:val="24"/>
                <w:u w:val="none"/>
              </w:rPr>
            </w:pPr>
          </w:p>
        </w:tc>
        <w:tc>
          <w:tcPr>
            <w:tcW w:w="1123" w:type="dxa"/>
            <w:tcBorders>
              <w:top w:val="single" w:color="000000" w:sz="4" w:space="0"/>
              <w:left w:val="single" w:color="000000" w:sz="4" w:space="0"/>
              <w:bottom w:val="single" w:color="000000" w:sz="4" w:space="0"/>
              <w:right w:val="single" w:color="000000" w:sz="4" w:space="0"/>
            </w:tcBorders>
            <w:noWrap/>
            <w:vAlign w:val="center"/>
          </w:tcPr>
          <w:p w14:paraId="105401F2">
            <w:pPr>
              <w:jc w:val="center"/>
              <w:rPr>
                <w:rFonts w:hint="eastAsia" w:ascii="宋体" w:hAnsi="宋体" w:eastAsia="宋体" w:cs="宋体"/>
                <w:i w:val="0"/>
                <w:color w:val="000000"/>
                <w:sz w:val="24"/>
                <w:szCs w:val="24"/>
                <w:u w:val="none"/>
              </w:rPr>
            </w:pPr>
          </w:p>
        </w:tc>
      </w:tr>
      <w:tr w14:paraId="4F630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0" w:hRule="atLeast"/>
        </w:trPr>
        <w:tc>
          <w:tcPr>
            <w:tcW w:w="790" w:type="dxa"/>
            <w:tcBorders>
              <w:top w:val="single" w:color="000000" w:sz="4" w:space="0"/>
              <w:left w:val="single" w:color="000000" w:sz="4" w:space="0"/>
              <w:bottom w:val="single" w:color="000000" w:sz="4" w:space="0"/>
              <w:right w:val="single" w:color="000000" w:sz="4" w:space="0"/>
            </w:tcBorders>
            <w:noWrap/>
            <w:vAlign w:val="center"/>
          </w:tcPr>
          <w:p w14:paraId="20BD857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29</w:t>
            </w:r>
          </w:p>
        </w:tc>
        <w:tc>
          <w:tcPr>
            <w:tcW w:w="1425" w:type="dxa"/>
            <w:tcBorders>
              <w:top w:val="single" w:color="000000" w:sz="4" w:space="0"/>
              <w:left w:val="single" w:color="000000" w:sz="4" w:space="0"/>
              <w:bottom w:val="single" w:color="000000" w:sz="4" w:space="0"/>
              <w:right w:val="single" w:color="000000" w:sz="4" w:space="0"/>
            </w:tcBorders>
            <w:noWrap/>
            <w:vAlign w:val="center"/>
          </w:tcPr>
          <w:p w14:paraId="5460490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490000043</w:t>
            </w:r>
          </w:p>
        </w:tc>
        <w:tc>
          <w:tcPr>
            <w:tcW w:w="3427" w:type="dxa"/>
            <w:tcBorders>
              <w:top w:val="single" w:color="000000" w:sz="4" w:space="0"/>
              <w:left w:val="single" w:color="000000" w:sz="4" w:space="0"/>
              <w:bottom w:val="single" w:color="000000" w:sz="4" w:space="0"/>
              <w:right w:val="single" w:color="000000" w:sz="4" w:space="0"/>
            </w:tcBorders>
            <w:noWrap/>
            <w:vAlign w:val="center"/>
          </w:tcPr>
          <w:p w14:paraId="36ADE8E5">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454904000400000-490000043</w:t>
            </w:r>
          </w:p>
        </w:tc>
        <w:tc>
          <w:tcPr>
            <w:tcW w:w="2738" w:type="dxa"/>
            <w:tcBorders>
              <w:top w:val="single" w:color="000000" w:sz="4" w:space="0"/>
              <w:left w:val="single" w:color="000000" w:sz="4" w:space="0"/>
              <w:bottom w:val="single" w:color="000000" w:sz="4" w:space="0"/>
              <w:right w:val="single" w:color="000000" w:sz="4" w:space="0"/>
            </w:tcBorders>
            <w:noWrap/>
            <w:vAlign w:val="center"/>
          </w:tcPr>
          <w:p w14:paraId="703DBEF3">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急性腰扭伤壮医经筋治疗</w:t>
            </w:r>
          </w:p>
        </w:tc>
        <w:tc>
          <w:tcPr>
            <w:tcW w:w="6635" w:type="dxa"/>
            <w:tcBorders>
              <w:top w:val="single" w:color="000000" w:sz="4" w:space="0"/>
              <w:left w:val="single" w:color="000000" w:sz="4" w:space="0"/>
              <w:bottom w:val="single" w:color="000000" w:sz="4" w:space="0"/>
              <w:right w:val="single" w:color="000000" w:sz="4" w:space="0"/>
            </w:tcBorders>
            <w:noWrap w:val="0"/>
            <w:vAlign w:val="center"/>
          </w:tcPr>
          <w:p w14:paraId="18BDC97E">
            <w:pPr>
              <w:keepNext w:val="0"/>
              <w:keepLines w:val="0"/>
              <w:widowControl/>
              <w:suppressLineNumbers w:val="0"/>
              <w:spacing w:line="306" w:lineRule="exact"/>
              <w:ind w:left="34" w:hanging="11"/>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在古典十二经筋理论理论指导下，结合民间理筋术，总结出的筋结摸结诊病术和经筋解结治病术的一种综合治疗。操作方法：1.经筋摸结诊病：先用指法在病变部位探查经筋线上的筋结点。2.经筋解结治疗：（1）手法解结：运用指尖、指腹、肘尖对诊查出的筋结点，沿足太阳经筋、足少阳经筋、足阳明经筋从足至头方向进行分筋、理筋、弹拨等手法治疗，30分钟。（2）固结行针（适用于阳证）：局部常规消毒，手持一次性针灸针，对准筋结点快速进针，不留针；壮医火针（适用于阴证）：局部常规消毒，术者左手拇指按压固定查及的筋结点，右手持火针针具，将针尖置于酒精灯上烧红至发白，迅速将针尖垂直刺入皮肤，直达筋结点，不留针。3.拔火罐：在筋结点上拔火罐，留罐8-10分钟。</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99F99F5">
            <w:pPr>
              <w:jc w:val="center"/>
              <w:rPr>
                <w:rFonts w:hint="eastAsia" w:ascii="宋体" w:hAnsi="宋体" w:eastAsia="宋体" w:cs="宋体"/>
                <w:i w:val="0"/>
                <w:color w:val="000000"/>
                <w:sz w:val="24"/>
                <w:szCs w:val="24"/>
                <w:u w:val="none"/>
              </w:rPr>
            </w:pP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61B8F34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1359CE89">
            <w:pPr>
              <w:jc w:val="center"/>
              <w:rPr>
                <w:rFonts w:hint="eastAsia" w:ascii="宋体" w:hAnsi="宋体" w:eastAsia="宋体" w:cs="宋体"/>
                <w:i w:val="0"/>
                <w:color w:val="000000"/>
                <w:sz w:val="24"/>
                <w:szCs w:val="24"/>
                <w:u w:val="none"/>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764AF805">
            <w:pPr>
              <w:jc w:val="center"/>
              <w:rPr>
                <w:rFonts w:hint="eastAsia" w:ascii="宋体" w:hAnsi="宋体" w:eastAsia="宋体" w:cs="宋体"/>
                <w:i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3CEB2BB1">
            <w:pPr>
              <w:jc w:val="center"/>
              <w:rPr>
                <w:rFonts w:hint="eastAsia" w:ascii="宋体" w:hAnsi="宋体" w:eastAsia="宋体" w:cs="宋体"/>
                <w:i w:val="0"/>
                <w:color w:val="000000"/>
                <w:sz w:val="24"/>
                <w:szCs w:val="24"/>
                <w:u w:val="none"/>
              </w:rPr>
            </w:pPr>
          </w:p>
        </w:tc>
        <w:tc>
          <w:tcPr>
            <w:tcW w:w="1123" w:type="dxa"/>
            <w:tcBorders>
              <w:top w:val="single" w:color="000000" w:sz="4" w:space="0"/>
              <w:left w:val="single" w:color="000000" w:sz="4" w:space="0"/>
              <w:bottom w:val="single" w:color="000000" w:sz="4" w:space="0"/>
              <w:right w:val="single" w:color="000000" w:sz="4" w:space="0"/>
            </w:tcBorders>
            <w:noWrap/>
            <w:vAlign w:val="center"/>
          </w:tcPr>
          <w:p w14:paraId="470408D4">
            <w:pPr>
              <w:jc w:val="center"/>
              <w:rPr>
                <w:rFonts w:hint="eastAsia" w:ascii="宋体" w:hAnsi="宋体" w:eastAsia="宋体" w:cs="宋体"/>
                <w:i w:val="0"/>
                <w:color w:val="000000"/>
                <w:sz w:val="24"/>
                <w:szCs w:val="24"/>
                <w:u w:val="none"/>
              </w:rPr>
            </w:pPr>
          </w:p>
        </w:tc>
      </w:tr>
      <w:tr w14:paraId="347A3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0" w:hRule="atLeast"/>
        </w:trPr>
        <w:tc>
          <w:tcPr>
            <w:tcW w:w="790" w:type="dxa"/>
            <w:tcBorders>
              <w:top w:val="single" w:color="000000" w:sz="4" w:space="0"/>
              <w:left w:val="single" w:color="000000" w:sz="4" w:space="0"/>
              <w:bottom w:val="single" w:color="000000" w:sz="4" w:space="0"/>
              <w:right w:val="single" w:color="000000" w:sz="4" w:space="0"/>
            </w:tcBorders>
            <w:noWrap/>
            <w:vAlign w:val="center"/>
          </w:tcPr>
          <w:p w14:paraId="0FD2063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30</w:t>
            </w:r>
          </w:p>
        </w:tc>
        <w:tc>
          <w:tcPr>
            <w:tcW w:w="1425" w:type="dxa"/>
            <w:tcBorders>
              <w:top w:val="single" w:color="000000" w:sz="4" w:space="0"/>
              <w:left w:val="single" w:color="000000" w:sz="4" w:space="0"/>
              <w:bottom w:val="single" w:color="000000" w:sz="4" w:space="0"/>
              <w:right w:val="single" w:color="000000" w:sz="4" w:space="0"/>
            </w:tcBorders>
            <w:noWrap/>
            <w:vAlign w:val="center"/>
          </w:tcPr>
          <w:p w14:paraId="626986F5">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490000044</w:t>
            </w:r>
          </w:p>
        </w:tc>
        <w:tc>
          <w:tcPr>
            <w:tcW w:w="3427" w:type="dxa"/>
            <w:tcBorders>
              <w:top w:val="single" w:color="000000" w:sz="4" w:space="0"/>
              <w:left w:val="single" w:color="000000" w:sz="4" w:space="0"/>
              <w:bottom w:val="single" w:color="000000" w:sz="4" w:space="0"/>
              <w:right w:val="single" w:color="000000" w:sz="4" w:space="0"/>
            </w:tcBorders>
            <w:noWrap/>
            <w:vAlign w:val="center"/>
          </w:tcPr>
          <w:p w14:paraId="269AEEDA">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454904000410000-490000044</w:t>
            </w:r>
          </w:p>
        </w:tc>
        <w:tc>
          <w:tcPr>
            <w:tcW w:w="2738" w:type="dxa"/>
            <w:tcBorders>
              <w:top w:val="single" w:color="000000" w:sz="4" w:space="0"/>
              <w:left w:val="single" w:color="000000" w:sz="4" w:space="0"/>
              <w:bottom w:val="single" w:color="000000" w:sz="4" w:space="0"/>
              <w:right w:val="single" w:color="000000" w:sz="4" w:space="0"/>
            </w:tcBorders>
            <w:noWrap/>
            <w:vAlign w:val="center"/>
          </w:tcPr>
          <w:p w14:paraId="7454E001">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活邀尹(颈椎病)壮医经筋治疗</w:t>
            </w:r>
          </w:p>
        </w:tc>
        <w:tc>
          <w:tcPr>
            <w:tcW w:w="6635" w:type="dxa"/>
            <w:tcBorders>
              <w:top w:val="single" w:color="000000" w:sz="4" w:space="0"/>
              <w:left w:val="single" w:color="000000" w:sz="4" w:space="0"/>
              <w:bottom w:val="single" w:color="000000" w:sz="4" w:space="0"/>
              <w:right w:val="single" w:color="000000" w:sz="4" w:space="0"/>
            </w:tcBorders>
            <w:noWrap w:val="0"/>
            <w:vAlign w:val="center"/>
          </w:tcPr>
          <w:p w14:paraId="0F8E74E0">
            <w:pPr>
              <w:keepNext w:val="0"/>
              <w:keepLines w:val="0"/>
              <w:widowControl/>
              <w:suppressLineNumbers w:val="0"/>
              <w:spacing w:line="306" w:lineRule="exact"/>
              <w:ind w:left="34" w:hanging="11"/>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在古典十二经筋理论理论指导下，结合民间理筋术，总结出的筋结摸结诊病术和经筋解结治病术的一种综合治疗。操作方法：1.经筋摸结诊病：先用指法在病变部位探查经筋线上的筋结点。2.经筋解结治疗：（1）手法解结：运用指尖、指腹、肘尖对诊查出的筋结点，对肩胛提肌(手太阳经筋)--颈斜角肌(手少阳经筋)--胸锁乳头肌(手阳明经筋)进行分筋、理筋、弹拨等手法治疗，30分钟。（2）固结行针（适用于阳证）：局部常规消毒，手持一次性针灸针，对准筋结点快速进针，不留针；壮医火针（适用于阴证）：局部常规消毒，术者左手拇指按压固定查及的筋结点，右手持火针针具，将针尖置于酒精灯上烧红至发白，迅速将针尖垂直刺入皮肤，直达筋结点，不留针。3.拔火罐：在筋结点上拔火罐，留罐8-10分钟。</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9C0994D">
            <w:pPr>
              <w:jc w:val="center"/>
              <w:rPr>
                <w:rFonts w:hint="eastAsia" w:ascii="宋体" w:hAnsi="宋体" w:eastAsia="宋体" w:cs="宋体"/>
                <w:i w:val="0"/>
                <w:color w:val="000000"/>
                <w:sz w:val="24"/>
                <w:szCs w:val="24"/>
                <w:u w:val="none"/>
              </w:rPr>
            </w:pP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14E6C5F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1435F548">
            <w:pPr>
              <w:jc w:val="center"/>
              <w:rPr>
                <w:rFonts w:hint="eastAsia" w:ascii="宋体" w:hAnsi="宋体" w:eastAsia="宋体" w:cs="宋体"/>
                <w:i w:val="0"/>
                <w:color w:val="000000"/>
                <w:sz w:val="24"/>
                <w:szCs w:val="24"/>
                <w:u w:val="none"/>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0F06EE00">
            <w:pPr>
              <w:jc w:val="center"/>
              <w:rPr>
                <w:rFonts w:hint="eastAsia" w:ascii="宋体" w:hAnsi="宋体" w:eastAsia="宋体" w:cs="宋体"/>
                <w:i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5E9C2FE9">
            <w:pPr>
              <w:jc w:val="center"/>
              <w:rPr>
                <w:rFonts w:hint="eastAsia" w:ascii="宋体" w:hAnsi="宋体" w:eastAsia="宋体" w:cs="宋体"/>
                <w:i w:val="0"/>
                <w:color w:val="000000"/>
                <w:sz w:val="24"/>
                <w:szCs w:val="24"/>
                <w:u w:val="none"/>
              </w:rPr>
            </w:pPr>
          </w:p>
        </w:tc>
        <w:tc>
          <w:tcPr>
            <w:tcW w:w="1123" w:type="dxa"/>
            <w:tcBorders>
              <w:top w:val="single" w:color="000000" w:sz="4" w:space="0"/>
              <w:left w:val="single" w:color="000000" w:sz="4" w:space="0"/>
              <w:bottom w:val="single" w:color="000000" w:sz="4" w:space="0"/>
              <w:right w:val="single" w:color="000000" w:sz="4" w:space="0"/>
            </w:tcBorders>
            <w:noWrap/>
            <w:vAlign w:val="center"/>
          </w:tcPr>
          <w:p w14:paraId="79710B44">
            <w:pPr>
              <w:jc w:val="center"/>
              <w:rPr>
                <w:rFonts w:hint="eastAsia" w:ascii="宋体" w:hAnsi="宋体" w:eastAsia="宋体" w:cs="宋体"/>
                <w:i w:val="0"/>
                <w:color w:val="000000"/>
                <w:sz w:val="24"/>
                <w:szCs w:val="24"/>
                <w:u w:val="none"/>
              </w:rPr>
            </w:pPr>
          </w:p>
        </w:tc>
      </w:tr>
      <w:tr w14:paraId="266EFF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0" w:hRule="atLeast"/>
        </w:trPr>
        <w:tc>
          <w:tcPr>
            <w:tcW w:w="790" w:type="dxa"/>
            <w:tcBorders>
              <w:top w:val="single" w:color="000000" w:sz="4" w:space="0"/>
              <w:left w:val="single" w:color="000000" w:sz="4" w:space="0"/>
              <w:bottom w:val="single" w:color="000000" w:sz="4" w:space="0"/>
              <w:right w:val="single" w:color="000000" w:sz="4" w:space="0"/>
            </w:tcBorders>
            <w:noWrap/>
            <w:vAlign w:val="center"/>
          </w:tcPr>
          <w:p w14:paraId="132E3D0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31</w:t>
            </w:r>
          </w:p>
        </w:tc>
        <w:tc>
          <w:tcPr>
            <w:tcW w:w="1425" w:type="dxa"/>
            <w:tcBorders>
              <w:top w:val="single" w:color="000000" w:sz="4" w:space="0"/>
              <w:left w:val="single" w:color="000000" w:sz="4" w:space="0"/>
              <w:bottom w:val="single" w:color="000000" w:sz="4" w:space="0"/>
              <w:right w:val="single" w:color="000000" w:sz="4" w:space="0"/>
            </w:tcBorders>
            <w:noWrap/>
            <w:vAlign w:val="center"/>
          </w:tcPr>
          <w:p w14:paraId="3F699805">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490000045</w:t>
            </w:r>
          </w:p>
        </w:tc>
        <w:tc>
          <w:tcPr>
            <w:tcW w:w="3427" w:type="dxa"/>
            <w:tcBorders>
              <w:top w:val="single" w:color="000000" w:sz="4" w:space="0"/>
              <w:left w:val="single" w:color="000000" w:sz="4" w:space="0"/>
              <w:bottom w:val="single" w:color="000000" w:sz="4" w:space="0"/>
              <w:right w:val="single" w:color="000000" w:sz="4" w:space="0"/>
            </w:tcBorders>
            <w:noWrap/>
            <w:vAlign w:val="center"/>
          </w:tcPr>
          <w:p w14:paraId="6676547F">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454904000420000-490000045</w:t>
            </w:r>
          </w:p>
        </w:tc>
        <w:tc>
          <w:tcPr>
            <w:tcW w:w="2738" w:type="dxa"/>
            <w:tcBorders>
              <w:top w:val="single" w:color="000000" w:sz="4" w:space="0"/>
              <w:left w:val="single" w:color="000000" w:sz="4" w:space="0"/>
              <w:bottom w:val="single" w:color="000000" w:sz="4" w:space="0"/>
              <w:right w:val="single" w:color="000000" w:sz="4" w:space="0"/>
            </w:tcBorders>
            <w:noWrap/>
            <w:vAlign w:val="center"/>
          </w:tcPr>
          <w:p w14:paraId="5B306A51">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核嘎尹（腰椎间盘突出症）壮医经筋治疗</w:t>
            </w:r>
          </w:p>
        </w:tc>
        <w:tc>
          <w:tcPr>
            <w:tcW w:w="6635" w:type="dxa"/>
            <w:tcBorders>
              <w:top w:val="single" w:color="000000" w:sz="4" w:space="0"/>
              <w:left w:val="single" w:color="000000" w:sz="4" w:space="0"/>
              <w:bottom w:val="single" w:color="000000" w:sz="4" w:space="0"/>
              <w:right w:val="single" w:color="000000" w:sz="4" w:space="0"/>
            </w:tcBorders>
            <w:noWrap w:val="0"/>
            <w:vAlign w:val="center"/>
          </w:tcPr>
          <w:p w14:paraId="2372F4F8">
            <w:pPr>
              <w:keepNext w:val="0"/>
              <w:keepLines w:val="0"/>
              <w:widowControl/>
              <w:suppressLineNumbers w:val="0"/>
              <w:spacing w:line="380" w:lineRule="exact"/>
              <w:ind w:left="34" w:hanging="11"/>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在古典十二经筋理论理论指导下，结合民间理筋术，总结出的筋结摸结诊病术和经筋解结治病术的一种综合治疗。操作方法：1.经筋摸结诊病：先用指法在病变部位探查经筋线上的筋结点。2.经筋解结治疗：（1）手法解结：运用指尖、指腹、肘尖对诊查出的筋结点，沿足太阳经筋、足少阳经筋、足阳明经筋从足至头方向进行分筋、理筋、弹拨等手法治疗，30分钟。（2）固结行针（适用于阳证）：局部常规消毒，手持一次性针灸针，对准筋结点快速进针，不留针；壮医火针（适用于阴证）：局部常规消毒，术者左手拇指按压固定查及的筋结点，右手持火针针具，将针尖置于酒精灯上烧红至发白，迅速将针尖垂直刺入皮肤，直达筋结点，不留针。3.拔火罐：在筋结点上拔火罐，留罐8-10分钟。</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AE7E317">
            <w:pPr>
              <w:jc w:val="center"/>
              <w:rPr>
                <w:rFonts w:hint="eastAsia" w:ascii="宋体" w:hAnsi="宋体" w:eastAsia="宋体" w:cs="宋体"/>
                <w:i w:val="0"/>
                <w:color w:val="000000"/>
                <w:sz w:val="24"/>
                <w:szCs w:val="24"/>
                <w:u w:val="none"/>
              </w:rPr>
            </w:pP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41E2BA4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16BA43DD">
            <w:pPr>
              <w:jc w:val="center"/>
              <w:rPr>
                <w:rFonts w:hint="eastAsia" w:ascii="宋体" w:hAnsi="宋体" w:eastAsia="宋体" w:cs="宋体"/>
                <w:i w:val="0"/>
                <w:color w:val="000000"/>
                <w:sz w:val="24"/>
                <w:szCs w:val="24"/>
                <w:u w:val="none"/>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5C797FB9">
            <w:pPr>
              <w:jc w:val="center"/>
              <w:rPr>
                <w:rFonts w:hint="eastAsia" w:ascii="宋体" w:hAnsi="宋体" w:eastAsia="宋体" w:cs="宋体"/>
                <w:i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7963904C">
            <w:pPr>
              <w:jc w:val="center"/>
              <w:rPr>
                <w:rFonts w:hint="eastAsia" w:ascii="宋体" w:hAnsi="宋体" w:eastAsia="宋体" w:cs="宋体"/>
                <w:i w:val="0"/>
                <w:color w:val="000000"/>
                <w:sz w:val="24"/>
                <w:szCs w:val="24"/>
                <w:u w:val="none"/>
              </w:rPr>
            </w:pPr>
          </w:p>
        </w:tc>
        <w:tc>
          <w:tcPr>
            <w:tcW w:w="1123" w:type="dxa"/>
            <w:tcBorders>
              <w:top w:val="single" w:color="000000" w:sz="4" w:space="0"/>
              <w:left w:val="single" w:color="000000" w:sz="4" w:space="0"/>
              <w:bottom w:val="single" w:color="000000" w:sz="4" w:space="0"/>
              <w:right w:val="single" w:color="000000" w:sz="4" w:space="0"/>
            </w:tcBorders>
            <w:noWrap/>
            <w:vAlign w:val="center"/>
          </w:tcPr>
          <w:p w14:paraId="5147C803">
            <w:pPr>
              <w:jc w:val="center"/>
              <w:rPr>
                <w:rFonts w:hint="eastAsia" w:ascii="宋体" w:hAnsi="宋体" w:eastAsia="宋体" w:cs="宋体"/>
                <w:i w:val="0"/>
                <w:color w:val="000000"/>
                <w:sz w:val="24"/>
                <w:szCs w:val="24"/>
                <w:u w:val="none"/>
              </w:rPr>
            </w:pPr>
          </w:p>
        </w:tc>
      </w:tr>
      <w:tr w14:paraId="25D855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0" w:hRule="atLeast"/>
        </w:trPr>
        <w:tc>
          <w:tcPr>
            <w:tcW w:w="790" w:type="dxa"/>
            <w:tcBorders>
              <w:top w:val="single" w:color="000000" w:sz="4" w:space="0"/>
              <w:left w:val="single" w:color="000000" w:sz="4" w:space="0"/>
              <w:bottom w:val="single" w:color="000000" w:sz="4" w:space="0"/>
              <w:right w:val="single" w:color="000000" w:sz="4" w:space="0"/>
            </w:tcBorders>
            <w:noWrap/>
            <w:vAlign w:val="center"/>
          </w:tcPr>
          <w:p w14:paraId="3C71160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32</w:t>
            </w:r>
          </w:p>
        </w:tc>
        <w:tc>
          <w:tcPr>
            <w:tcW w:w="1425" w:type="dxa"/>
            <w:tcBorders>
              <w:top w:val="single" w:color="000000" w:sz="4" w:space="0"/>
              <w:left w:val="single" w:color="000000" w:sz="4" w:space="0"/>
              <w:bottom w:val="single" w:color="000000" w:sz="4" w:space="0"/>
              <w:right w:val="single" w:color="000000" w:sz="4" w:space="0"/>
            </w:tcBorders>
            <w:noWrap/>
            <w:vAlign w:val="center"/>
          </w:tcPr>
          <w:p w14:paraId="5BE4F5B5">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490000046</w:t>
            </w:r>
          </w:p>
        </w:tc>
        <w:tc>
          <w:tcPr>
            <w:tcW w:w="3427" w:type="dxa"/>
            <w:tcBorders>
              <w:top w:val="single" w:color="000000" w:sz="4" w:space="0"/>
              <w:left w:val="single" w:color="000000" w:sz="4" w:space="0"/>
              <w:bottom w:val="single" w:color="000000" w:sz="4" w:space="0"/>
              <w:right w:val="single" w:color="000000" w:sz="4" w:space="0"/>
            </w:tcBorders>
            <w:noWrap/>
            <w:vAlign w:val="center"/>
          </w:tcPr>
          <w:p w14:paraId="4D72456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454904000430000-490000046</w:t>
            </w:r>
          </w:p>
        </w:tc>
        <w:tc>
          <w:tcPr>
            <w:tcW w:w="2738" w:type="dxa"/>
            <w:tcBorders>
              <w:top w:val="single" w:color="000000" w:sz="4" w:space="0"/>
              <w:left w:val="single" w:color="000000" w:sz="4" w:space="0"/>
              <w:bottom w:val="single" w:color="000000" w:sz="4" w:space="0"/>
              <w:right w:val="single" w:color="000000" w:sz="4" w:space="0"/>
            </w:tcBorders>
            <w:noWrap/>
            <w:vAlign w:val="center"/>
          </w:tcPr>
          <w:p w14:paraId="5BC64DB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跟痛症壮医经筋治疗</w:t>
            </w:r>
          </w:p>
        </w:tc>
        <w:tc>
          <w:tcPr>
            <w:tcW w:w="6635" w:type="dxa"/>
            <w:tcBorders>
              <w:top w:val="single" w:color="000000" w:sz="4" w:space="0"/>
              <w:left w:val="single" w:color="000000" w:sz="4" w:space="0"/>
              <w:bottom w:val="single" w:color="000000" w:sz="4" w:space="0"/>
              <w:right w:val="single" w:color="000000" w:sz="4" w:space="0"/>
            </w:tcBorders>
            <w:noWrap w:val="0"/>
            <w:vAlign w:val="center"/>
          </w:tcPr>
          <w:p w14:paraId="3926EEBE">
            <w:pPr>
              <w:keepNext w:val="0"/>
              <w:keepLines w:val="0"/>
              <w:widowControl/>
              <w:suppressLineNumbers w:val="0"/>
              <w:spacing w:line="380" w:lineRule="exact"/>
              <w:ind w:left="34" w:hanging="11"/>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在古典十二经筋理论理论指导下，结合民间理筋术，总结出的筋结摸结诊病术和经筋解结治病术的一种综合治疗。操作方法：1.经筋摸结诊病：先用指法在病变部位探查经筋线上的筋结点。2.经筋解结治疗：（1）手法解结：运用指尖、指腹对诊查出的筋结点进行松解。（2）固结行针（适用于阳证）：局部常规消毒，手持一次性针灸针，对准筋结点快速进针，不留针；壮医火针（适用于阴证）：局部常规消毒，术者左手拇指按压固定查及的筋结点，右手持火针针具，将针尖置于酒精灯上烧红至发白，迅速将针尖垂直刺入皮肤，直达筋结点，不留针。3.拔火罐：在筋结点上拔火罐，留罐8-10分钟。</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BD93893">
            <w:pPr>
              <w:jc w:val="center"/>
              <w:rPr>
                <w:rFonts w:hint="eastAsia" w:ascii="宋体" w:hAnsi="宋体" w:eastAsia="宋体" w:cs="宋体"/>
                <w:i w:val="0"/>
                <w:color w:val="000000"/>
                <w:sz w:val="24"/>
                <w:szCs w:val="24"/>
                <w:u w:val="none"/>
              </w:rPr>
            </w:pP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0222725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4DAE115A">
            <w:pPr>
              <w:jc w:val="center"/>
              <w:rPr>
                <w:rFonts w:hint="eastAsia" w:ascii="宋体" w:hAnsi="宋体" w:eastAsia="宋体" w:cs="宋体"/>
                <w:i w:val="0"/>
                <w:color w:val="000000"/>
                <w:sz w:val="24"/>
                <w:szCs w:val="24"/>
                <w:u w:val="none"/>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09457EA7">
            <w:pPr>
              <w:jc w:val="center"/>
              <w:rPr>
                <w:rFonts w:hint="eastAsia" w:ascii="宋体" w:hAnsi="宋体" w:eastAsia="宋体" w:cs="宋体"/>
                <w:i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49DB5370">
            <w:pPr>
              <w:jc w:val="center"/>
              <w:rPr>
                <w:rFonts w:hint="eastAsia" w:ascii="宋体" w:hAnsi="宋体" w:eastAsia="宋体" w:cs="宋体"/>
                <w:i w:val="0"/>
                <w:color w:val="000000"/>
                <w:sz w:val="24"/>
                <w:szCs w:val="24"/>
                <w:u w:val="none"/>
              </w:rPr>
            </w:pPr>
          </w:p>
        </w:tc>
        <w:tc>
          <w:tcPr>
            <w:tcW w:w="1123" w:type="dxa"/>
            <w:tcBorders>
              <w:top w:val="single" w:color="000000" w:sz="4" w:space="0"/>
              <w:left w:val="single" w:color="000000" w:sz="4" w:space="0"/>
              <w:bottom w:val="single" w:color="000000" w:sz="4" w:space="0"/>
              <w:right w:val="single" w:color="000000" w:sz="4" w:space="0"/>
            </w:tcBorders>
            <w:noWrap/>
            <w:vAlign w:val="center"/>
          </w:tcPr>
          <w:p w14:paraId="3D08842D">
            <w:pPr>
              <w:jc w:val="center"/>
              <w:rPr>
                <w:rFonts w:hint="eastAsia" w:ascii="宋体" w:hAnsi="宋体" w:eastAsia="宋体" w:cs="宋体"/>
                <w:i w:val="0"/>
                <w:color w:val="000000"/>
                <w:sz w:val="24"/>
                <w:szCs w:val="24"/>
                <w:u w:val="none"/>
              </w:rPr>
            </w:pPr>
          </w:p>
        </w:tc>
      </w:tr>
      <w:tr w14:paraId="69CF0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0" w:hRule="atLeast"/>
        </w:trPr>
        <w:tc>
          <w:tcPr>
            <w:tcW w:w="790" w:type="dxa"/>
            <w:tcBorders>
              <w:top w:val="single" w:color="000000" w:sz="4" w:space="0"/>
              <w:left w:val="single" w:color="000000" w:sz="4" w:space="0"/>
              <w:bottom w:val="single" w:color="000000" w:sz="4" w:space="0"/>
              <w:right w:val="single" w:color="000000" w:sz="4" w:space="0"/>
            </w:tcBorders>
            <w:noWrap/>
            <w:vAlign w:val="center"/>
          </w:tcPr>
          <w:p w14:paraId="5157581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33</w:t>
            </w:r>
          </w:p>
        </w:tc>
        <w:tc>
          <w:tcPr>
            <w:tcW w:w="1425" w:type="dxa"/>
            <w:tcBorders>
              <w:top w:val="single" w:color="000000" w:sz="4" w:space="0"/>
              <w:left w:val="single" w:color="000000" w:sz="4" w:space="0"/>
              <w:bottom w:val="single" w:color="000000" w:sz="4" w:space="0"/>
              <w:right w:val="single" w:color="000000" w:sz="4" w:space="0"/>
            </w:tcBorders>
            <w:noWrap/>
            <w:vAlign w:val="center"/>
          </w:tcPr>
          <w:p w14:paraId="58E58BD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490000047</w:t>
            </w:r>
          </w:p>
        </w:tc>
        <w:tc>
          <w:tcPr>
            <w:tcW w:w="3427" w:type="dxa"/>
            <w:tcBorders>
              <w:top w:val="single" w:color="000000" w:sz="4" w:space="0"/>
              <w:left w:val="single" w:color="000000" w:sz="4" w:space="0"/>
              <w:bottom w:val="single" w:color="000000" w:sz="4" w:space="0"/>
              <w:right w:val="single" w:color="000000" w:sz="4" w:space="0"/>
            </w:tcBorders>
            <w:noWrap/>
            <w:vAlign w:val="center"/>
          </w:tcPr>
          <w:p w14:paraId="68EB2B6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454904000440000-490000047</w:t>
            </w:r>
          </w:p>
        </w:tc>
        <w:tc>
          <w:tcPr>
            <w:tcW w:w="2738" w:type="dxa"/>
            <w:tcBorders>
              <w:top w:val="single" w:color="000000" w:sz="4" w:space="0"/>
              <w:left w:val="single" w:color="000000" w:sz="4" w:space="0"/>
              <w:bottom w:val="single" w:color="000000" w:sz="4" w:space="0"/>
              <w:right w:val="single" w:color="000000" w:sz="4" w:space="0"/>
            </w:tcBorders>
            <w:noWrap/>
            <w:vAlign w:val="center"/>
          </w:tcPr>
          <w:p w14:paraId="3913D801">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第三腰椎横突综合症壮医经筋治疗</w:t>
            </w:r>
          </w:p>
        </w:tc>
        <w:tc>
          <w:tcPr>
            <w:tcW w:w="6635" w:type="dxa"/>
            <w:tcBorders>
              <w:top w:val="single" w:color="000000" w:sz="4" w:space="0"/>
              <w:left w:val="single" w:color="000000" w:sz="4" w:space="0"/>
              <w:bottom w:val="single" w:color="000000" w:sz="4" w:space="0"/>
              <w:right w:val="single" w:color="000000" w:sz="4" w:space="0"/>
            </w:tcBorders>
            <w:noWrap w:val="0"/>
            <w:vAlign w:val="center"/>
          </w:tcPr>
          <w:p w14:paraId="54DF1338">
            <w:pPr>
              <w:keepNext w:val="0"/>
              <w:keepLines w:val="0"/>
              <w:widowControl/>
              <w:suppressLineNumbers w:val="0"/>
              <w:spacing w:line="380" w:lineRule="exact"/>
              <w:ind w:left="34" w:hanging="11"/>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在古典十二经筋理论理论指导下，结合民间理筋术，总结出的筋结摸结诊病术和经筋解结治病术的一种综合治疗。操作方法：1.经筋摸结诊病：先用指法在病变部位探查经筋线上的筋结点。2.经筋解结治疗：（1）手法解结：运用指尖、指腹、肘尖对诊查出的筋结点，沿足太阳经筋、足少阳经筋、足阳明经筋从足至头方向进行分筋、理筋、弹拨等手法治疗，30分钟。（2）固结行针（适用于阳证）：局部常规消毒，手持一次性针灸针，对准筋结点快速进针，不留针；壮医火针（适用于阴证）：局部常规消毒，术者左手拇指按压固定查及的筋结点，右手持火针针具，将针尖置于酒精灯上烧红至发白，迅速将针尖垂直刺入皮肤，直达筋结点，不留针。3.拔火罐：在筋结点上拔火罐，留罐8-10分钟。</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D7FA165">
            <w:pPr>
              <w:jc w:val="center"/>
              <w:rPr>
                <w:rFonts w:hint="eastAsia" w:ascii="宋体" w:hAnsi="宋体" w:eastAsia="宋体" w:cs="宋体"/>
                <w:i w:val="0"/>
                <w:color w:val="000000"/>
                <w:sz w:val="24"/>
                <w:szCs w:val="24"/>
                <w:u w:val="none"/>
              </w:rPr>
            </w:pP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74DEA6E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1655CC43">
            <w:pPr>
              <w:jc w:val="center"/>
              <w:rPr>
                <w:rFonts w:hint="eastAsia" w:ascii="宋体" w:hAnsi="宋体" w:eastAsia="宋体" w:cs="宋体"/>
                <w:i w:val="0"/>
                <w:color w:val="000000"/>
                <w:sz w:val="24"/>
                <w:szCs w:val="24"/>
                <w:u w:val="none"/>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3F21A4D1">
            <w:pPr>
              <w:jc w:val="center"/>
              <w:rPr>
                <w:rFonts w:hint="eastAsia" w:ascii="宋体" w:hAnsi="宋体" w:eastAsia="宋体" w:cs="宋体"/>
                <w:i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7929A2CC">
            <w:pPr>
              <w:jc w:val="center"/>
              <w:rPr>
                <w:rFonts w:hint="eastAsia" w:ascii="宋体" w:hAnsi="宋体" w:eastAsia="宋体" w:cs="宋体"/>
                <w:i w:val="0"/>
                <w:color w:val="000000"/>
                <w:sz w:val="24"/>
                <w:szCs w:val="24"/>
                <w:u w:val="none"/>
              </w:rPr>
            </w:pPr>
          </w:p>
        </w:tc>
        <w:tc>
          <w:tcPr>
            <w:tcW w:w="1123" w:type="dxa"/>
            <w:tcBorders>
              <w:top w:val="single" w:color="000000" w:sz="4" w:space="0"/>
              <w:left w:val="single" w:color="000000" w:sz="4" w:space="0"/>
              <w:bottom w:val="single" w:color="000000" w:sz="4" w:space="0"/>
              <w:right w:val="single" w:color="000000" w:sz="4" w:space="0"/>
            </w:tcBorders>
            <w:noWrap/>
            <w:vAlign w:val="center"/>
          </w:tcPr>
          <w:p w14:paraId="45D8E7C3">
            <w:pPr>
              <w:jc w:val="center"/>
              <w:rPr>
                <w:rFonts w:hint="eastAsia" w:ascii="宋体" w:hAnsi="宋体" w:eastAsia="宋体" w:cs="宋体"/>
                <w:i w:val="0"/>
                <w:color w:val="000000"/>
                <w:sz w:val="24"/>
                <w:szCs w:val="24"/>
                <w:u w:val="none"/>
              </w:rPr>
            </w:pPr>
          </w:p>
        </w:tc>
      </w:tr>
      <w:tr w14:paraId="0B43D0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0" w:hRule="atLeast"/>
        </w:trPr>
        <w:tc>
          <w:tcPr>
            <w:tcW w:w="790" w:type="dxa"/>
            <w:tcBorders>
              <w:top w:val="single" w:color="000000" w:sz="4" w:space="0"/>
              <w:left w:val="single" w:color="000000" w:sz="4" w:space="0"/>
              <w:bottom w:val="single" w:color="000000" w:sz="4" w:space="0"/>
              <w:right w:val="single" w:color="000000" w:sz="4" w:space="0"/>
            </w:tcBorders>
            <w:noWrap/>
            <w:vAlign w:val="center"/>
          </w:tcPr>
          <w:p w14:paraId="1345285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34</w:t>
            </w:r>
          </w:p>
        </w:tc>
        <w:tc>
          <w:tcPr>
            <w:tcW w:w="1425" w:type="dxa"/>
            <w:tcBorders>
              <w:top w:val="single" w:color="000000" w:sz="4" w:space="0"/>
              <w:left w:val="single" w:color="000000" w:sz="4" w:space="0"/>
              <w:bottom w:val="single" w:color="000000" w:sz="4" w:space="0"/>
              <w:right w:val="single" w:color="000000" w:sz="4" w:space="0"/>
            </w:tcBorders>
            <w:noWrap/>
            <w:vAlign w:val="center"/>
          </w:tcPr>
          <w:p w14:paraId="0F0DCAE6">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490000048</w:t>
            </w:r>
          </w:p>
        </w:tc>
        <w:tc>
          <w:tcPr>
            <w:tcW w:w="3427" w:type="dxa"/>
            <w:tcBorders>
              <w:top w:val="single" w:color="000000" w:sz="4" w:space="0"/>
              <w:left w:val="single" w:color="000000" w:sz="4" w:space="0"/>
              <w:bottom w:val="single" w:color="000000" w:sz="4" w:space="0"/>
              <w:right w:val="single" w:color="000000" w:sz="4" w:space="0"/>
            </w:tcBorders>
            <w:noWrap/>
            <w:vAlign w:val="center"/>
          </w:tcPr>
          <w:p w14:paraId="18DB1F74">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454904000450000-490000048</w:t>
            </w:r>
          </w:p>
        </w:tc>
        <w:tc>
          <w:tcPr>
            <w:tcW w:w="2738" w:type="dxa"/>
            <w:tcBorders>
              <w:top w:val="single" w:color="000000" w:sz="4" w:space="0"/>
              <w:left w:val="single" w:color="000000" w:sz="4" w:space="0"/>
              <w:bottom w:val="single" w:color="000000" w:sz="4" w:space="0"/>
              <w:right w:val="single" w:color="000000" w:sz="4" w:space="0"/>
            </w:tcBorders>
            <w:noWrap/>
            <w:vAlign w:val="center"/>
          </w:tcPr>
          <w:p w14:paraId="67AE3BDA">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壮医撮痧治疗</w:t>
            </w:r>
          </w:p>
        </w:tc>
        <w:tc>
          <w:tcPr>
            <w:tcW w:w="6635" w:type="dxa"/>
            <w:tcBorders>
              <w:top w:val="single" w:color="000000" w:sz="4" w:space="0"/>
              <w:left w:val="single" w:color="000000" w:sz="4" w:space="0"/>
              <w:bottom w:val="single" w:color="000000" w:sz="4" w:space="0"/>
              <w:right w:val="single" w:color="000000" w:sz="4" w:space="0"/>
            </w:tcBorders>
            <w:noWrap w:val="0"/>
            <w:vAlign w:val="center"/>
          </w:tcPr>
          <w:p w14:paraId="178647AF">
            <w:pPr>
              <w:keepNext w:val="0"/>
              <w:keepLines w:val="0"/>
              <w:widowControl/>
              <w:suppressLineNumbers w:val="0"/>
              <w:spacing w:line="380" w:lineRule="exact"/>
              <w:ind w:left="34" w:hanging="11"/>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病人端坐或平卧，暴露背部或前胸等部位。治疗完后涂擦消痧液散痧。</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(1)挟痧法：施术者五指屈曲，用食、中指的第二指节对准撮痧的部位，把皮肤与肌肉挟起，然后松开，这样一挟一放，反复进行，在同一部位连续操作6～7遍，这时被挟起的部位就会出现痧痕。</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(2)扯痧法：施术者用大拇指与食指用力扯提患者的撮痧部位，使小血管破裂,以扯出痧点来。主要部位在头额、项背、颈部、面额的太阳穴和印堂处。</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(3)挤痧法：施术者用两手拇指，或单手食、拇两指，在疼痛的部位，用力挤压，连续挤了一块块或小排紫红痧斑为止。</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(4)揪痧法：施术者用右手食、中指绻曲，指背蘸清水或低度酒使其润湿，在病员的喉咙两旁，或第6～7颈椎上下用力揪拔，并连连发出“吧吧”声响为止。</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(5)撮痧法：施术者用双手拇指，从病员两眉间(上丹田)开始，沿正中线往推至前发际，然后分别向左右外侧分抹至太阳穴，绕过耳后至双侧后发际，并用手指勾点风池穴，抓双侧肩板筋，以促使病人清醒，再沿背部督脉和足太阳经从上向下抓至腰板筋为止；胸部则从胸骨上的华盖穴撮起，然后沿左右第二肋间隙，一左一右地对称撮，一般撮出5～7道痧痕即可；上肢的操作是从腋前开始，先抓手三阳经这一侧，后再抓手三阴经的另一侧，最后分别拔伸双手五指，掐虎口。</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CE87DB5">
            <w:pPr>
              <w:jc w:val="center"/>
              <w:rPr>
                <w:rFonts w:hint="eastAsia" w:ascii="宋体" w:hAnsi="宋体" w:eastAsia="宋体" w:cs="宋体"/>
                <w:i w:val="0"/>
                <w:color w:val="000000"/>
                <w:sz w:val="24"/>
                <w:szCs w:val="24"/>
                <w:u w:val="none"/>
              </w:rPr>
            </w:pP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1A20CE8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1602AD0F">
            <w:pPr>
              <w:jc w:val="center"/>
              <w:rPr>
                <w:rFonts w:hint="eastAsia" w:ascii="宋体" w:hAnsi="宋体" w:eastAsia="宋体" w:cs="宋体"/>
                <w:i w:val="0"/>
                <w:color w:val="000000"/>
                <w:sz w:val="24"/>
                <w:szCs w:val="24"/>
                <w:u w:val="none"/>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39DE8419">
            <w:pPr>
              <w:jc w:val="center"/>
              <w:rPr>
                <w:rFonts w:hint="eastAsia" w:ascii="宋体" w:hAnsi="宋体" w:eastAsia="宋体" w:cs="宋体"/>
                <w:i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58A450CB">
            <w:pPr>
              <w:jc w:val="center"/>
              <w:rPr>
                <w:rFonts w:hint="eastAsia" w:ascii="宋体" w:hAnsi="宋体" w:eastAsia="宋体" w:cs="宋体"/>
                <w:i w:val="0"/>
                <w:color w:val="000000"/>
                <w:sz w:val="24"/>
                <w:szCs w:val="24"/>
                <w:u w:val="none"/>
              </w:rPr>
            </w:pPr>
          </w:p>
        </w:tc>
        <w:tc>
          <w:tcPr>
            <w:tcW w:w="1123" w:type="dxa"/>
            <w:tcBorders>
              <w:top w:val="single" w:color="000000" w:sz="4" w:space="0"/>
              <w:left w:val="single" w:color="000000" w:sz="4" w:space="0"/>
              <w:bottom w:val="single" w:color="000000" w:sz="4" w:space="0"/>
              <w:right w:val="single" w:color="000000" w:sz="4" w:space="0"/>
            </w:tcBorders>
            <w:noWrap/>
            <w:vAlign w:val="center"/>
          </w:tcPr>
          <w:p w14:paraId="5FEFAF84">
            <w:pPr>
              <w:jc w:val="center"/>
              <w:rPr>
                <w:rFonts w:hint="eastAsia" w:ascii="宋体" w:hAnsi="宋体" w:eastAsia="宋体" w:cs="宋体"/>
                <w:i w:val="0"/>
                <w:color w:val="000000"/>
                <w:sz w:val="24"/>
                <w:szCs w:val="24"/>
                <w:u w:val="none"/>
              </w:rPr>
            </w:pPr>
          </w:p>
        </w:tc>
      </w:tr>
      <w:tr w14:paraId="334FBC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790" w:type="dxa"/>
            <w:tcBorders>
              <w:top w:val="single" w:color="000000" w:sz="4" w:space="0"/>
              <w:left w:val="single" w:color="000000" w:sz="4" w:space="0"/>
              <w:bottom w:val="single" w:color="000000" w:sz="4" w:space="0"/>
              <w:right w:val="single" w:color="000000" w:sz="4" w:space="0"/>
            </w:tcBorders>
            <w:noWrap/>
            <w:vAlign w:val="center"/>
          </w:tcPr>
          <w:p w14:paraId="203C7F6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35</w:t>
            </w:r>
          </w:p>
        </w:tc>
        <w:tc>
          <w:tcPr>
            <w:tcW w:w="1425" w:type="dxa"/>
            <w:tcBorders>
              <w:top w:val="single" w:color="000000" w:sz="4" w:space="0"/>
              <w:left w:val="single" w:color="000000" w:sz="4" w:space="0"/>
              <w:bottom w:val="single" w:color="000000" w:sz="4" w:space="0"/>
              <w:right w:val="single" w:color="000000" w:sz="4" w:space="0"/>
            </w:tcBorders>
            <w:noWrap/>
            <w:vAlign w:val="center"/>
          </w:tcPr>
          <w:p w14:paraId="246CF6B5">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490000049</w:t>
            </w:r>
          </w:p>
        </w:tc>
        <w:tc>
          <w:tcPr>
            <w:tcW w:w="3427" w:type="dxa"/>
            <w:tcBorders>
              <w:top w:val="single" w:color="000000" w:sz="4" w:space="0"/>
              <w:left w:val="single" w:color="000000" w:sz="4" w:space="0"/>
              <w:bottom w:val="single" w:color="000000" w:sz="4" w:space="0"/>
              <w:right w:val="single" w:color="000000" w:sz="4" w:space="0"/>
            </w:tcBorders>
            <w:noWrap/>
            <w:vAlign w:val="center"/>
          </w:tcPr>
          <w:p w14:paraId="74DEA243">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454904000460000-490000049</w:t>
            </w:r>
          </w:p>
        </w:tc>
        <w:tc>
          <w:tcPr>
            <w:tcW w:w="2738" w:type="dxa"/>
            <w:tcBorders>
              <w:top w:val="single" w:color="000000" w:sz="4" w:space="0"/>
              <w:left w:val="single" w:color="000000" w:sz="4" w:space="0"/>
              <w:bottom w:val="single" w:color="000000" w:sz="4" w:space="0"/>
              <w:right w:val="single" w:color="000000" w:sz="4" w:space="0"/>
            </w:tcBorders>
            <w:noWrap/>
            <w:vAlign w:val="center"/>
          </w:tcPr>
          <w:p w14:paraId="45A31F22">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壮医锤痧治疗</w:t>
            </w:r>
          </w:p>
        </w:tc>
        <w:tc>
          <w:tcPr>
            <w:tcW w:w="6635" w:type="dxa"/>
            <w:tcBorders>
              <w:top w:val="single" w:color="000000" w:sz="4" w:space="0"/>
              <w:left w:val="single" w:color="000000" w:sz="4" w:space="0"/>
              <w:bottom w:val="single" w:color="000000" w:sz="4" w:space="0"/>
              <w:right w:val="single" w:color="000000" w:sz="4" w:space="0"/>
            </w:tcBorders>
            <w:noWrap w:val="0"/>
            <w:vAlign w:val="center"/>
          </w:tcPr>
          <w:p w14:paraId="25342258">
            <w:pPr>
              <w:keepNext w:val="0"/>
              <w:keepLines w:val="0"/>
              <w:widowControl/>
              <w:suppressLineNumbers w:val="0"/>
              <w:spacing w:line="380" w:lineRule="exact"/>
              <w:ind w:left="34" w:hanging="11"/>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病人端坐或平卧，暴露背部或前胸等部位，医者坐在病人后方，左右手持布捶，有节奏地捶打病人背部，从上到下，从中间到两边，以脊柱为中心捶打，至背部发热。如无布捶，可用医者双手握紧捶打。力度以患者舒适为度。捶后涂上特制调制的消痧液。消痧液的组成：田七、七叶一枝花、炮甲片等名贵药材提取液配置而成。</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17BAB86">
            <w:pPr>
              <w:jc w:val="center"/>
              <w:rPr>
                <w:rFonts w:hint="eastAsia" w:ascii="宋体" w:hAnsi="宋体" w:eastAsia="宋体" w:cs="宋体"/>
                <w:i w:val="0"/>
                <w:color w:val="000000"/>
                <w:sz w:val="24"/>
                <w:szCs w:val="24"/>
                <w:u w:val="none"/>
              </w:rPr>
            </w:pP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6571D6C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0F1E6A15">
            <w:pPr>
              <w:jc w:val="center"/>
              <w:rPr>
                <w:rFonts w:hint="eastAsia" w:ascii="宋体" w:hAnsi="宋体" w:eastAsia="宋体" w:cs="宋体"/>
                <w:i w:val="0"/>
                <w:color w:val="000000"/>
                <w:sz w:val="24"/>
                <w:szCs w:val="24"/>
                <w:u w:val="none"/>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39F00BA1">
            <w:pPr>
              <w:jc w:val="center"/>
              <w:rPr>
                <w:rFonts w:hint="eastAsia" w:ascii="宋体" w:hAnsi="宋体" w:eastAsia="宋体" w:cs="宋体"/>
                <w:i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28F2B3A1">
            <w:pPr>
              <w:jc w:val="center"/>
              <w:rPr>
                <w:rFonts w:hint="eastAsia" w:ascii="宋体" w:hAnsi="宋体" w:eastAsia="宋体" w:cs="宋体"/>
                <w:i w:val="0"/>
                <w:color w:val="000000"/>
                <w:sz w:val="24"/>
                <w:szCs w:val="24"/>
                <w:u w:val="none"/>
              </w:rPr>
            </w:pPr>
          </w:p>
        </w:tc>
        <w:tc>
          <w:tcPr>
            <w:tcW w:w="1123" w:type="dxa"/>
            <w:tcBorders>
              <w:top w:val="single" w:color="000000" w:sz="4" w:space="0"/>
              <w:left w:val="single" w:color="000000" w:sz="4" w:space="0"/>
              <w:bottom w:val="single" w:color="000000" w:sz="4" w:space="0"/>
              <w:right w:val="single" w:color="000000" w:sz="4" w:space="0"/>
            </w:tcBorders>
            <w:noWrap/>
            <w:vAlign w:val="center"/>
          </w:tcPr>
          <w:p w14:paraId="6EB2A6A4">
            <w:pPr>
              <w:jc w:val="center"/>
              <w:rPr>
                <w:rFonts w:hint="eastAsia" w:ascii="宋体" w:hAnsi="宋体" w:eastAsia="宋体" w:cs="宋体"/>
                <w:i w:val="0"/>
                <w:color w:val="000000"/>
                <w:sz w:val="24"/>
                <w:szCs w:val="24"/>
                <w:u w:val="none"/>
              </w:rPr>
            </w:pPr>
          </w:p>
        </w:tc>
      </w:tr>
      <w:tr w14:paraId="295F33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790" w:type="dxa"/>
            <w:tcBorders>
              <w:top w:val="single" w:color="000000" w:sz="4" w:space="0"/>
              <w:left w:val="single" w:color="000000" w:sz="4" w:space="0"/>
              <w:bottom w:val="single" w:color="000000" w:sz="4" w:space="0"/>
              <w:right w:val="single" w:color="000000" w:sz="4" w:space="0"/>
            </w:tcBorders>
            <w:noWrap/>
            <w:vAlign w:val="center"/>
          </w:tcPr>
          <w:p w14:paraId="31DC598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36</w:t>
            </w:r>
          </w:p>
        </w:tc>
        <w:tc>
          <w:tcPr>
            <w:tcW w:w="1425" w:type="dxa"/>
            <w:tcBorders>
              <w:top w:val="single" w:color="000000" w:sz="4" w:space="0"/>
              <w:left w:val="single" w:color="000000" w:sz="4" w:space="0"/>
              <w:bottom w:val="single" w:color="000000" w:sz="4" w:space="0"/>
              <w:right w:val="single" w:color="000000" w:sz="4" w:space="0"/>
            </w:tcBorders>
            <w:noWrap/>
            <w:vAlign w:val="center"/>
          </w:tcPr>
          <w:p w14:paraId="6714CAFB">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490000050</w:t>
            </w:r>
          </w:p>
        </w:tc>
        <w:tc>
          <w:tcPr>
            <w:tcW w:w="3427" w:type="dxa"/>
            <w:tcBorders>
              <w:top w:val="single" w:color="000000" w:sz="4" w:space="0"/>
              <w:left w:val="single" w:color="000000" w:sz="4" w:space="0"/>
              <w:bottom w:val="single" w:color="000000" w:sz="4" w:space="0"/>
              <w:right w:val="single" w:color="000000" w:sz="4" w:space="0"/>
            </w:tcBorders>
            <w:noWrap/>
            <w:vAlign w:val="center"/>
          </w:tcPr>
          <w:p w14:paraId="0D6CEEB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454904000470000-490000050</w:t>
            </w:r>
          </w:p>
        </w:tc>
        <w:tc>
          <w:tcPr>
            <w:tcW w:w="2738" w:type="dxa"/>
            <w:tcBorders>
              <w:top w:val="single" w:color="000000" w:sz="4" w:space="0"/>
              <w:left w:val="single" w:color="000000" w:sz="4" w:space="0"/>
              <w:bottom w:val="single" w:color="000000" w:sz="4" w:space="0"/>
              <w:right w:val="single" w:color="000000" w:sz="4" w:space="0"/>
            </w:tcBorders>
            <w:noWrap/>
            <w:vAlign w:val="center"/>
          </w:tcPr>
          <w:p w14:paraId="398EF4B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壮医拉筋松解术</w:t>
            </w:r>
          </w:p>
        </w:tc>
        <w:tc>
          <w:tcPr>
            <w:tcW w:w="6635" w:type="dxa"/>
            <w:tcBorders>
              <w:top w:val="single" w:color="000000" w:sz="4" w:space="0"/>
              <w:left w:val="single" w:color="000000" w:sz="4" w:space="0"/>
              <w:bottom w:val="single" w:color="000000" w:sz="4" w:space="0"/>
              <w:right w:val="single" w:color="000000" w:sz="4" w:space="0"/>
            </w:tcBorders>
            <w:noWrap w:val="0"/>
            <w:vAlign w:val="center"/>
          </w:tcPr>
          <w:p w14:paraId="57D48299">
            <w:pPr>
              <w:keepNext w:val="0"/>
              <w:keepLines w:val="0"/>
              <w:widowControl/>
              <w:suppressLineNumbers w:val="0"/>
              <w:spacing w:line="380" w:lineRule="exact"/>
              <w:ind w:left="34" w:hanging="11"/>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在古典十二经筋理论理论指导下，结合民间理筋术，总结出的壮医拉筋疗法。拉筋可以起到筋柔骨顺，拉伸颈肩腰背、胸腹及四肢经筋的作用。常用的拉筋法有卧位拉筋法、立位拉筋法、坐式拉筋法、团身拉筋法、蹲式拉筋法、卧位横卧位拉筋法、颈部拉筋法、睡觉拉筋法等。</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64019E9">
            <w:pPr>
              <w:jc w:val="center"/>
              <w:rPr>
                <w:rFonts w:hint="eastAsia" w:ascii="宋体" w:hAnsi="宋体" w:eastAsia="宋体" w:cs="宋体"/>
                <w:i w:val="0"/>
                <w:color w:val="000000"/>
                <w:sz w:val="24"/>
                <w:szCs w:val="24"/>
                <w:u w:val="none"/>
              </w:rPr>
            </w:pP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7105860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7B078816">
            <w:pPr>
              <w:jc w:val="center"/>
              <w:rPr>
                <w:rFonts w:hint="eastAsia" w:ascii="宋体" w:hAnsi="宋体" w:eastAsia="宋体" w:cs="宋体"/>
                <w:i w:val="0"/>
                <w:color w:val="000000"/>
                <w:sz w:val="24"/>
                <w:szCs w:val="24"/>
                <w:u w:val="none"/>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781E0569">
            <w:pPr>
              <w:jc w:val="center"/>
              <w:rPr>
                <w:rFonts w:hint="eastAsia" w:ascii="宋体" w:hAnsi="宋体" w:eastAsia="宋体" w:cs="宋体"/>
                <w:i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58AB3B90">
            <w:pPr>
              <w:jc w:val="center"/>
              <w:rPr>
                <w:rFonts w:hint="eastAsia" w:ascii="宋体" w:hAnsi="宋体" w:eastAsia="宋体" w:cs="宋体"/>
                <w:i w:val="0"/>
                <w:color w:val="000000"/>
                <w:sz w:val="24"/>
                <w:szCs w:val="24"/>
                <w:u w:val="none"/>
              </w:rPr>
            </w:pPr>
          </w:p>
        </w:tc>
        <w:tc>
          <w:tcPr>
            <w:tcW w:w="1123" w:type="dxa"/>
            <w:tcBorders>
              <w:top w:val="single" w:color="000000" w:sz="4" w:space="0"/>
              <w:left w:val="single" w:color="000000" w:sz="4" w:space="0"/>
              <w:bottom w:val="single" w:color="000000" w:sz="4" w:space="0"/>
              <w:right w:val="single" w:color="000000" w:sz="4" w:space="0"/>
            </w:tcBorders>
            <w:noWrap/>
            <w:vAlign w:val="center"/>
          </w:tcPr>
          <w:p w14:paraId="03DDEF6F">
            <w:pPr>
              <w:jc w:val="center"/>
              <w:rPr>
                <w:rFonts w:hint="eastAsia" w:ascii="宋体" w:hAnsi="宋体" w:eastAsia="宋体" w:cs="宋体"/>
                <w:i w:val="0"/>
                <w:color w:val="000000"/>
                <w:sz w:val="24"/>
                <w:szCs w:val="24"/>
                <w:u w:val="none"/>
              </w:rPr>
            </w:pPr>
          </w:p>
        </w:tc>
      </w:tr>
      <w:tr w14:paraId="5A3B9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0" w:hRule="atLeast"/>
        </w:trPr>
        <w:tc>
          <w:tcPr>
            <w:tcW w:w="790" w:type="dxa"/>
            <w:tcBorders>
              <w:top w:val="single" w:color="000000" w:sz="4" w:space="0"/>
              <w:left w:val="single" w:color="000000" w:sz="4" w:space="0"/>
              <w:bottom w:val="single" w:color="000000" w:sz="4" w:space="0"/>
              <w:right w:val="single" w:color="000000" w:sz="4" w:space="0"/>
            </w:tcBorders>
            <w:noWrap/>
            <w:vAlign w:val="center"/>
          </w:tcPr>
          <w:p w14:paraId="1B43FE8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37</w:t>
            </w:r>
          </w:p>
        </w:tc>
        <w:tc>
          <w:tcPr>
            <w:tcW w:w="1425" w:type="dxa"/>
            <w:tcBorders>
              <w:top w:val="single" w:color="000000" w:sz="4" w:space="0"/>
              <w:left w:val="single" w:color="000000" w:sz="4" w:space="0"/>
              <w:bottom w:val="single" w:color="000000" w:sz="4" w:space="0"/>
              <w:right w:val="single" w:color="000000" w:sz="4" w:space="0"/>
            </w:tcBorders>
            <w:noWrap/>
            <w:vAlign w:val="center"/>
          </w:tcPr>
          <w:p w14:paraId="3B3361BA">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490000054</w:t>
            </w:r>
          </w:p>
        </w:tc>
        <w:tc>
          <w:tcPr>
            <w:tcW w:w="3427" w:type="dxa"/>
            <w:tcBorders>
              <w:top w:val="single" w:color="000000" w:sz="4" w:space="0"/>
              <w:left w:val="single" w:color="000000" w:sz="4" w:space="0"/>
              <w:bottom w:val="single" w:color="000000" w:sz="4" w:space="0"/>
              <w:right w:val="single" w:color="000000" w:sz="4" w:space="0"/>
            </w:tcBorders>
            <w:noWrap/>
            <w:vAlign w:val="center"/>
          </w:tcPr>
          <w:p w14:paraId="0FFE22B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454904000510000-490000054</w:t>
            </w:r>
          </w:p>
        </w:tc>
        <w:tc>
          <w:tcPr>
            <w:tcW w:w="2738" w:type="dxa"/>
            <w:tcBorders>
              <w:top w:val="single" w:color="000000" w:sz="4" w:space="0"/>
              <w:left w:val="single" w:color="000000" w:sz="4" w:space="0"/>
              <w:bottom w:val="single" w:color="000000" w:sz="4" w:space="0"/>
              <w:right w:val="single" w:color="000000" w:sz="4" w:space="0"/>
            </w:tcBorders>
            <w:noWrap/>
            <w:vAlign w:val="center"/>
          </w:tcPr>
          <w:p w14:paraId="78B9F6FF">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壮医全身药浴疗法</w:t>
            </w:r>
          </w:p>
        </w:tc>
        <w:tc>
          <w:tcPr>
            <w:tcW w:w="6635" w:type="dxa"/>
            <w:tcBorders>
              <w:top w:val="single" w:color="000000" w:sz="4" w:space="0"/>
              <w:left w:val="single" w:color="000000" w:sz="4" w:space="0"/>
              <w:bottom w:val="single" w:color="000000" w:sz="4" w:space="0"/>
              <w:right w:val="single" w:color="000000" w:sz="4" w:space="0"/>
            </w:tcBorders>
            <w:noWrap w:val="0"/>
            <w:vAlign w:val="center"/>
          </w:tcPr>
          <w:p w14:paraId="7543589D">
            <w:pPr>
              <w:keepNext w:val="0"/>
              <w:keepLines w:val="0"/>
              <w:widowControl/>
              <w:suppressLineNumbers w:val="0"/>
              <w:spacing w:line="360" w:lineRule="exact"/>
              <w:ind w:left="34" w:hanging="11"/>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（1）备好名贵壮药：选取倒水莲、血风藤、大钻、两面针、五指毛桃、三钱三、一身保暖等十余种；</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（2）准备好优质大木桶，深60-80厘米，直径75-80厘米；</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（3）垫好一次性泡浴袋，将上述壮药材煎煮出的药液（约150升）放置浴桶内，和适量的清水（约100升）混合均匀，以药液恰能淹没浴者胸部（取坐姿）为宜；</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（4）先坐在浴桶架上熏蒸，待药液温度在40－45度时，嘱患者将躯体和四肢浸泡在药液中。</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（5）药浴时间一般为20—45分钟，时间太短不能发汗，药物不能通过汗腺而被吸收，时间太长易至脱水；</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（6）一边浸泡一边揉搓或按压全身和患部，促进血液循环，以利药物吸收；</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（7）药浴全程由一个护士负责观察浴患者表现，提供温温淡盐水或姜糖水，嘱浴者少量多次饮用以补充水分；药浴过程如觉疲劳或不适可到旁边坐椅或按摩床稍做休息。</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（8）浴后用浴巾擦干全身，及时更衣保暖。</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5FF5A44">
            <w:pPr>
              <w:jc w:val="center"/>
              <w:rPr>
                <w:rFonts w:hint="eastAsia" w:ascii="宋体" w:hAnsi="宋体" w:eastAsia="宋体" w:cs="宋体"/>
                <w:i w:val="0"/>
                <w:color w:val="000000"/>
                <w:sz w:val="24"/>
                <w:szCs w:val="24"/>
                <w:u w:val="none"/>
              </w:rPr>
            </w:pP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597F4A2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3897C2AE">
            <w:pPr>
              <w:jc w:val="center"/>
              <w:rPr>
                <w:rFonts w:hint="eastAsia" w:ascii="宋体" w:hAnsi="宋体" w:eastAsia="宋体" w:cs="宋体"/>
                <w:i w:val="0"/>
                <w:color w:val="000000"/>
                <w:sz w:val="24"/>
                <w:szCs w:val="24"/>
                <w:u w:val="none"/>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1D934C87">
            <w:pPr>
              <w:jc w:val="center"/>
              <w:rPr>
                <w:rFonts w:hint="eastAsia" w:ascii="宋体" w:hAnsi="宋体" w:eastAsia="宋体" w:cs="宋体"/>
                <w:i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2AD655E9">
            <w:pPr>
              <w:jc w:val="center"/>
              <w:rPr>
                <w:rFonts w:hint="eastAsia" w:ascii="宋体" w:hAnsi="宋体" w:eastAsia="宋体" w:cs="宋体"/>
                <w:i w:val="0"/>
                <w:color w:val="000000"/>
                <w:sz w:val="24"/>
                <w:szCs w:val="24"/>
                <w:u w:val="none"/>
              </w:rPr>
            </w:pPr>
          </w:p>
        </w:tc>
        <w:tc>
          <w:tcPr>
            <w:tcW w:w="1123" w:type="dxa"/>
            <w:tcBorders>
              <w:top w:val="single" w:color="000000" w:sz="4" w:space="0"/>
              <w:left w:val="single" w:color="000000" w:sz="4" w:space="0"/>
              <w:bottom w:val="single" w:color="000000" w:sz="4" w:space="0"/>
              <w:right w:val="single" w:color="000000" w:sz="4" w:space="0"/>
            </w:tcBorders>
            <w:noWrap/>
            <w:vAlign w:val="center"/>
          </w:tcPr>
          <w:p w14:paraId="55820F34">
            <w:pPr>
              <w:jc w:val="center"/>
              <w:rPr>
                <w:rFonts w:hint="eastAsia" w:ascii="宋体" w:hAnsi="宋体" w:eastAsia="宋体" w:cs="宋体"/>
                <w:i w:val="0"/>
                <w:color w:val="000000"/>
                <w:sz w:val="24"/>
                <w:szCs w:val="24"/>
                <w:u w:val="none"/>
              </w:rPr>
            </w:pPr>
          </w:p>
        </w:tc>
      </w:tr>
      <w:tr w14:paraId="24801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0" w:hRule="atLeast"/>
        </w:trPr>
        <w:tc>
          <w:tcPr>
            <w:tcW w:w="790" w:type="dxa"/>
            <w:tcBorders>
              <w:top w:val="single" w:color="000000" w:sz="4" w:space="0"/>
              <w:left w:val="single" w:color="000000" w:sz="4" w:space="0"/>
              <w:bottom w:val="single" w:color="000000" w:sz="4" w:space="0"/>
              <w:right w:val="single" w:color="000000" w:sz="4" w:space="0"/>
            </w:tcBorders>
            <w:noWrap/>
            <w:vAlign w:val="center"/>
          </w:tcPr>
          <w:p w14:paraId="06A543B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38</w:t>
            </w:r>
          </w:p>
        </w:tc>
        <w:tc>
          <w:tcPr>
            <w:tcW w:w="1425" w:type="dxa"/>
            <w:tcBorders>
              <w:top w:val="single" w:color="000000" w:sz="4" w:space="0"/>
              <w:left w:val="single" w:color="000000" w:sz="4" w:space="0"/>
              <w:bottom w:val="single" w:color="000000" w:sz="4" w:space="0"/>
              <w:right w:val="single" w:color="000000" w:sz="4" w:space="0"/>
            </w:tcBorders>
            <w:noWrap/>
            <w:vAlign w:val="center"/>
          </w:tcPr>
          <w:p w14:paraId="058495D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490000056</w:t>
            </w:r>
          </w:p>
        </w:tc>
        <w:tc>
          <w:tcPr>
            <w:tcW w:w="3427" w:type="dxa"/>
            <w:tcBorders>
              <w:top w:val="single" w:color="000000" w:sz="4" w:space="0"/>
              <w:left w:val="single" w:color="000000" w:sz="4" w:space="0"/>
              <w:bottom w:val="single" w:color="000000" w:sz="4" w:space="0"/>
              <w:right w:val="single" w:color="000000" w:sz="4" w:space="0"/>
            </w:tcBorders>
            <w:noWrap/>
            <w:vAlign w:val="center"/>
          </w:tcPr>
          <w:p w14:paraId="00D8B882">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454904000530000-490000056</w:t>
            </w:r>
          </w:p>
        </w:tc>
        <w:tc>
          <w:tcPr>
            <w:tcW w:w="2738" w:type="dxa"/>
            <w:tcBorders>
              <w:top w:val="single" w:color="000000" w:sz="4" w:space="0"/>
              <w:left w:val="single" w:color="000000" w:sz="4" w:space="0"/>
              <w:bottom w:val="single" w:color="000000" w:sz="4" w:space="0"/>
              <w:right w:val="single" w:color="000000" w:sz="4" w:space="0"/>
            </w:tcBorders>
            <w:noWrap/>
            <w:vAlign w:val="center"/>
          </w:tcPr>
          <w:p w14:paraId="158E6D3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壮医四方木热叩治疗</w:t>
            </w:r>
          </w:p>
        </w:tc>
        <w:tc>
          <w:tcPr>
            <w:tcW w:w="6635" w:type="dxa"/>
            <w:tcBorders>
              <w:top w:val="single" w:color="000000" w:sz="4" w:space="0"/>
              <w:left w:val="single" w:color="000000" w:sz="4" w:space="0"/>
              <w:bottom w:val="single" w:color="000000" w:sz="4" w:space="0"/>
              <w:right w:val="single" w:color="000000" w:sz="4" w:space="0"/>
            </w:tcBorders>
            <w:noWrap w:val="0"/>
            <w:vAlign w:val="center"/>
          </w:tcPr>
          <w:p w14:paraId="5AFC9B2B">
            <w:pPr>
              <w:keepNext w:val="0"/>
              <w:keepLines w:val="0"/>
              <w:widowControl/>
              <w:suppressLineNumbers w:val="0"/>
              <w:spacing w:line="360" w:lineRule="exact"/>
              <w:ind w:left="34" w:hanging="11"/>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治疗与操作的难度大，时间长，需1个专业医生操作，具体方法如下：</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根据疾病与证型确定部位，选用大小适中的纱布2～3层，浸透上述备用的药水，平敷于相应穴位上，外加能盖过纱布的厚皮纸一张，然后将备好的四方木在灯火上燃成炭状，又烧木皮的外层，每次烧长约2～3cm，烧至木皮全层二分之一着火，以着火深度足而叩打时不溅炭块为好，将着火端在厚皮纸上盖住纱布的范围叩打，打至局部发热，要注意叩打应轻快节律、均匀用力，力度以病人耐受为度，并间断点按穴位，但应防止局部烫伤起泡。叩打至纱布药水干为合适。</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EB5F500">
            <w:pPr>
              <w:jc w:val="center"/>
              <w:rPr>
                <w:rFonts w:hint="eastAsia" w:ascii="宋体" w:hAnsi="宋体" w:eastAsia="宋体" w:cs="宋体"/>
                <w:i w:val="0"/>
                <w:color w:val="000000"/>
                <w:sz w:val="24"/>
                <w:szCs w:val="24"/>
                <w:u w:val="none"/>
              </w:rPr>
            </w:pP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54DA6AC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部位</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0FC04DF2">
            <w:pPr>
              <w:jc w:val="center"/>
              <w:rPr>
                <w:rFonts w:hint="eastAsia" w:ascii="宋体" w:hAnsi="宋体" w:eastAsia="宋体" w:cs="宋体"/>
                <w:i w:val="0"/>
                <w:color w:val="000000"/>
                <w:sz w:val="24"/>
                <w:szCs w:val="24"/>
                <w:u w:val="none"/>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6E44E867">
            <w:pPr>
              <w:jc w:val="center"/>
              <w:rPr>
                <w:rFonts w:hint="eastAsia" w:ascii="宋体" w:hAnsi="宋体" w:eastAsia="宋体" w:cs="宋体"/>
                <w:i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01F25CBB">
            <w:pPr>
              <w:jc w:val="center"/>
              <w:rPr>
                <w:rFonts w:hint="eastAsia" w:ascii="宋体" w:hAnsi="宋体" w:eastAsia="宋体" w:cs="宋体"/>
                <w:i w:val="0"/>
                <w:color w:val="000000"/>
                <w:sz w:val="24"/>
                <w:szCs w:val="24"/>
                <w:u w:val="none"/>
              </w:rPr>
            </w:pPr>
          </w:p>
        </w:tc>
        <w:tc>
          <w:tcPr>
            <w:tcW w:w="1123" w:type="dxa"/>
            <w:tcBorders>
              <w:top w:val="single" w:color="000000" w:sz="4" w:space="0"/>
              <w:left w:val="single" w:color="000000" w:sz="4" w:space="0"/>
              <w:bottom w:val="single" w:color="000000" w:sz="4" w:space="0"/>
              <w:right w:val="single" w:color="000000" w:sz="4" w:space="0"/>
            </w:tcBorders>
            <w:noWrap/>
            <w:vAlign w:val="center"/>
          </w:tcPr>
          <w:p w14:paraId="7C473153">
            <w:pPr>
              <w:jc w:val="center"/>
              <w:rPr>
                <w:rFonts w:hint="eastAsia" w:ascii="宋体" w:hAnsi="宋体" w:eastAsia="宋体" w:cs="宋体"/>
                <w:i w:val="0"/>
                <w:color w:val="000000"/>
                <w:sz w:val="24"/>
                <w:szCs w:val="24"/>
                <w:u w:val="none"/>
              </w:rPr>
            </w:pPr>
          </w:p>
        </w:tc>
      </w:tr>
      <w:tr w14:paraId="156DE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790" w:type="dxa"/>
            <w:tcBorders>
              <w:top w:val="single" w:color="000000" w:sz="4" w:space="0"/>
              <w:left w:val="single" w:color="000000" w:sz="4" w:space="0"/>
              <w:bottom w:val="single" w:color="000000" w:sz="4" w:space="0"/>
              <w:right w:val="single" w:color="000000" w:sz="4" w:space="0"/>
            </w:tcBorders>
            <w:noWrap/>
            <w:vAlign w:val="center"/>
          </w:tcPr>
          <w:p w14:paraId="608C889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39</w:t>
            </w:r>
          </w:p>
        </w:tc>
        <w:tc>
          <w:tcPr>
            <w:tcW w:w="1425" w:type="dxa"/>
            <w:tcBorders>
              <w:top w:val="single" w:color="000000" w:sz="4" w:space="0"/>
              <w:left w:val="single" w:color="000000" w:sz="4" w:space="0"/>
              <w:bottom w:val="single" w:color="000000" w:sz="4" w:space="0"/>
              <w:right w:val="single" w:color="000000" w:sz="4" w:space="0"/>
            </w:tcBorders>
            <w:noWrap/>
            <w:vAlign w:val="center"/>
          </w:tcPr>
          <w:p w14:paraId="109FDE34">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490000057</w:t>
            </w:r>
          </w:p>
        </w:tc>
        <w:tc>
          <w:tcPr>
            <w:tcW w:w="3427" w:type="dxa"/>
            <w:tcBorders>
              <w:top w:val="single" w:color="000000" w:sz="4" w:space="0"/>
              <w:left w:val="single" w:color="000000" w:sz="4" w:space="0"/>
              <w:bottom w:val="single" w:color="000000" w:sz="4" w:space="0"/>
              <w:right w:val="single" w:color="000000" w:sz="4" w:space="0"/>
            </w:tcBorders>
            <w:noWrap/>
            <w:vAlign w:val="center"/>
          </w:tcPr>
          <w:p w14:paraId="7E90365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454904000540000-490000057</w:t>
            </w:r>
          </w:p>
        </w:tc>
        <w:tc>
          <w:tcPr>
            <w:tcW w:w="2738" w:type="dxa"/>
            <w:tcBorders>
              <w:top w:val="single" w:color="000000" w:sz="4" w:space="0"/>
              <w:left w:val="single" w:color="000000" w:sz="4" w:space="0"/>
              <w:bottom w:val="single" w:color="000000" w:sz="4" w:space="0"/>
              <w:right w:val="single" w:color="000000" w:sz="4" w:space="0"/>
            </w:tcBorders>
            <w:noWrap/>
            <w:vAlign w:val="center"/>
          </w:tcPr>
          <w:p w14:paraId="3D3DA3C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壮医水蛭治疗</w:t>
            </w:r>
          </w:p>
        </w:tc>
        <w:tc>
          <w:tcPr>
            <w:tcW w:w="6635" w:type="dxa"/>
            <w:tcBorders>
              <w:top w:val="single" w:color="000000" w:sz="4" w:space="0"/>
              <w:left w:val="single" w:color="000000" w:sz="4" w:space="0"/>
              <w:bottom w:val="single" w:color="000000" w:sz="4" w:space="0"/>
              <w:right w:val="single" w:color="000000" w:sz="4" w:space="0"/>
            </w:tcBorders>
            <w:noWrap w:val="0"/>
            <w:vAlign w:val="center"/>
          </w:tcPr>
          <w:p w14:paraId="3683EABB">
            <w:pPr>
              <w:keepNext w:val="0"/>
              <w:keepLines w:val="0"/>
              <w:widowControl/>
              <w:suppressLineNumbers w:val="0"/>
              <w:spacing w:line="360" w:lineRule="exact"/>
              <w:ind w:left="34" w:hanging="11"/>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医用水蛭准备：人工饲养金边蚂蟥，补得后洗净，在实验室放入清水池中3个月，定期换水，令其饥饿及吐淤泥，治疗前放入生理盐水加少许75%酒精消毒。</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操作：在安静的治疗室中操作，根据病情及治疗部位，选用水蛭的只数，令其自然吸血，约60分钟，待吸胀后自然停止，用消毒棉球压迫止血，碘伏消毒皮肤，饮温开水。</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4345E03">
            <w:pPr>
              <w:jc w:val="center"/>
              <w:rPr>
                <w:rFonts w:hint="eastAsia" w:ascii="宋体" w:hAnsi="宋体" w:eastAsia="宋体" w:cs="宋体"/>
                <w:i w:val="0"/>
                <w:color w:val="000000"/>
                <w:sz w:val="24"/>
                <w:szCs w:val="24"/>
                <w:u w:val="none"/>
              </w:rPr>
            </w:pP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446B817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次·条</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0953AA61">
            <w:pPr>
              <w:jc w:val="center"/>
              <w:rPr>
                <w:rFonts w:hint="eastAsia" w:ascii="宋体" w:hAnsi="宋体" w:eastAsia="宋体" w:cs="宋体"/>
                <w:i w:val="0"/>
                <w:color w:val="000000"/>
                <w:sz w:val="24"/>
                <w:szCs w:val="24"/>
                <w:u w:val="none"/>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748F56B0">
            <w:pPr>
              <w:jc w:val="center"/>
              <w:rPr>
                <w:rFonts w:hint="eastAsia" w:ascii="宋体" w:hAnsi="宋体" w:eastAsia="宋体" w:cs="宋体"/>
                <w:i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37B579A0">
            <w:pPr>
              <w:jc w:val="center"/>
              <w:rPr>
                <w:rFonts w:hint="eastAsia" w:ascii="宋体" w:hAnsi="宋体" w:eastAsia="宋体" w:cs="宋体"/>
                <w:i w:val="0"/>
                <w:color w:val="000000"/>
                <w:sz w:val="24"/>
                <w:szCs w:val="24"/>
                <w:u w:val="none"/>
              </w:rPr>
            </w:pPr>
          </w:p>
        </w:tc>
        <w:tc>
          <w:tcPr>
            <w:tcW w:w="1123" w:type="dxa"/>
            <w:tcBorders>
              <w:top w:val="single" w:color="000000" w:sz="4" w:space="0"/>
              <w:left w:val="single" w:color="000000" w:sz="4" w:space="0"/>
              <w:bottom w:val="single" w:color="000000" w:sz="4" w:space="0"/>
              <w:right w:val="single" w:color="000000" w:sz="4" w:space="0"/>
            </w:tcBorders>
            <w:noWrap/>
            <w:vAlign w:val="center"/>
          </w:tcPr>
          <w:p w14:paraId="22F78814">
            <w:pPr>
              <w:jc w:val="center"/>
              <w:rPr>
                <w:rFonts w:hint="eastAsia" w:ascii="宋体" w:hAnsi="宋体" w:eastAsia="宋体" w:cs="宋体"/>
                <w:i w:val="0"/>
                <w:color w:val="000000"/>
                <w:sz w:val="24"/>
                <w:szCs w:val="24"/>
                <w:u w:val="none"/>
              </w:rPr>
            </w:pPr>
          </w:p>
        </w:tc>
      </w:tr>
      <w:tr w14:paraId="6A6513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790" w:type="dxa"/>
            <w:tcBorders>
              <w:top w:val="single" w:color="000000" w:sz="4" w:space="0"/>
              <w:left w:val="single" w:color="000000" w:sz="4" w:space="0"/>
              <w:bottom w:val="single" w:color="000000" w:sz="4" w:space="0"/>
              <w:right w:val="single" w:color="000000" w:sz="4" w:space="0"/>
            </w:tcBorders>
            <w:noWrap/>
            <w:vAlign w:val="center"/>
          </w:tcPr>
          <w:p w14:paraId="2395405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40</w:t>
            </w:r>
          </w:p>
        </w:tc>
        <w:tc>
          <w:tcPr>
            <w:tcW w:w="1425" w:type="dxa"/>
            <w:tcBorders>
              <w:top w:val="single" w:color="000000" w:sz="4" w:space="0"/>
              <w:left w:val="single" w:color="000000" w:sz="4" w:space="0"/>
              <w:bottom w:val="single" w:color="000000" w:sz="4" w:space="0"/>
              <w:right w:val="single" w:color="000000" w:sz="4" w:space="0"/>
            </w:tcBorders>
            <w:noWrap/>
            <w:vAlign w:val="center"/>
          </w:tcPr>
          <w:p w14:paraId="1C376D8F">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490000058</w:t>
            </w:r>
          </w:p>
        </w:tc>
        <w:tc>
          <w:tcPr>
            <w:tcW w:w="3427" w:type="dxa"/>
            <w:tcBorders>
              <w:top w:val="single" w:color="000000" w:sz="4" w:space="0"/>
              <w:left w:val="single" w:color="000000" w:sz="4" w:space="0"/>
              <w:bottom w:val="single" w:color="000000" w:sz="4" w:space="0"/>
              <w:right w:val="single" w:color="000000" w:sz="4" w:space="0"/>
            </w:tcBorders>
            <w:noWrap/>
            <w:vAlign w:val="center"/>
          </w:tcPr>
          <w:p w14:paraId="2FE33282">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454904000550000-490000058</w:t>
            </w:r>
          </w:p>
        </w:tc>
        <w:tc>
          <w:tcPr>
            <w:tcW w:w="2738" w:type="dxa"/>
            <w:tcBorders>
              <w:top w:val="single" w:color="000000" w:sz="4" w:space="0"/>
              <w:left w:val="single" w:color="000000" w:sz="4" w:space="0"/>
              <w:bottom w:val="single" w:color="000000" w:sz="4" w:space="0"/>
              <w:right w:val="single" w:color="000000" w:sz="4" w:space="0"/>
            </w:tcBorders>
            <w:noWrap/>
            <w:vAlign w:val="center"/>
          </w:tcPr>
          <w:p w14:paraId="71BCEA41">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壮医姜汁涂擦治疗</w:t>
            </w:r>
          </w:p>
        </w:tc>
        <w:tc>
          <w:tcPr>
            <w:tcW w:w="6635" w:type="dxa"/>
            <w:tcBorders>
              <w:top w:val="single" w:color="000000" w:sz="4" w:space="0"/>
              <w:left w:val="single" w:color="000000" w:sz="4" w:space="0"/>
              <w:bottom w:val="single" w:color="000000" w:sz="4" w:space="0"/>
              <w:right w:val="single" w:color="000000" w:sz="4" w:space="0"/>
            </w:tcBorders>
            <w:noWrap w:val="0"/>
            <w:vAlign w:val="center"/>
          </w:tcPr>
          <w:p w14:paraId="73472F31">
            <w:pPr>
              <w:keepNext w:val="0"/>
              <w:keepLines w:val="0"/>
              <w:widowControl/>
              <w:suppressLineNumbers w:val="0"/>
              <w:spacing w:line="360" w:lineRule="exact"/>
              <w:ind w:left="34" w:hanging="11"/>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先用生姜块榨成姜汁备用，然后核对患者信息，定好病变部位并清洁该部位，左手轻轻固定要涂擦的部位，右手用棉签蘸配制好的姜汁（以不滴水为度）涂擦到既定的部位，必要时反复涂擦数次，以见涂擦部位皮肤轻微变红但不破皮为宜。</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91F8E69">
            <w:pPr>
              <w:jc w:val="center"/>
              <w:rPr>
                <w:rFonts w:hint="eastAsia" w:ascii="宋体" w:hAnsi="宋体" w:eastAsia="宋体" w:cs="宋体"/>
                <w:i w:val="0"/>
                <w:color w:val="000000"/>
                <w:sz w:val="24"/>
                <w:szCs w:val="24"/>
                <w:u w:val="none"/>
              </w:rPr>
            </w:pP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086C7FE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部位·次</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7441E870">
            <w:pPr>
              <w:jc w:val="center"/>
              <w:rPr>
                <w:rFonts w:hint="eastAsia" w:ascii="宋体" w:hAnsi="宋体" w:eastAsia="宋体" w:cs="宋体"/>
                <w:i w:val="0"/>
                <w:color w:val="000000"/>
                <w:sz w:val="24"/>
                <w:szCs w:val="24"/>
                <w:u w:val="none"/>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3DF11D2A">
            <w:pPr>
              <w:jc w:val="center"/>
              <w:rPr>
                <w:rFonts w:hint="eastAsia" w:ascii="宋体" w:hAnsi="宋体" w:eastAsia="宋体" w:cs="宋体"/>
                <w:i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596FE932">
            <w:pPr>
              <w:jc w:val="center"/>
              <w:rPr>
                <w:rFonts w:hint="eastAsia" w:ascii="宋体" w:hAnsi="宋体" w:eastAsia="宋体" w:cs="宋体"/>
                <w:i w:val="0"/>
                <w:color w:val="000000"/>
                <w:sz w:val="24"/>
                <w:szCs w:val="24"/>
                <w:u w:val="none"/>
              </w:rPr>
            </w:pPr>
          </w:p>
        </w:tc>
        <w:tc>
          <w:tcPr>
            <w:tcW w:w="1123" w:type="dxa"/>
            <w:tcBorders>
              <w:top w:val="single" w:color="000000" w:sz="4" w:space="0"/>
              <w:left w:val="single" w:color="000000" w:sz="4" w:space="0"/>
              <w:bottom w:val="single" w:color="000000" w:sz="4" w:space="0"/>
              <w:right w:val="single" w:color="000000" w:sz="4" w:space="0"/>
            </w:tcBorders>
            <w:noWrap/>
            <w:vAlign w:val="center"/>
          </w:tcPr>
          <w:p w14:paraId="58B8BDF3">
            <w:pPr>
              <w:jc w:val="center"/>
              <w:rPr>
                <w:rFonts w:hint="eastAsia" w:ascii="宋体" w:hAnsi="宋体" w:eastAsia="宋体" w:cs="宋体"/>
                <w:i w:val="0"/>
                <w:color w:val="000000"/>
                <w:sz w:val="24"/>
                <w:szCs w:val="24"/>
                <w:u w:val="none"/>
              </w:rPr>
            </w:pPr>
          </w:p>
        </w:tc>
      </w:tr>
      <w:tr w14:paraId="1C56C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0" w:hRule="atLeast"/>
        </w:trPr>
        <w:tc>
          <w:tcPr>
            <w:tcW w:w="790" w:type="dxa"/>
            <w:tcBorders>
              <w:top w:val="single" w:color="000000" w:sz="4" w:space="0"/>
              <w:left w:val="single" w:color="000000" w:sz="4" w:space="0"/>
              <w:bottom w:val="single" w:color="000000" w:sz="4" w:space="0"/>
              <w:right w:val="single" w:color="000000" w:sz="4" w:space="0"/>
            </w:tcBorders>
            <w:noWrap/>
            <w:vAlign w:val="center"/>
          </w:tcPr>
          <w:p w14:paraId="7B3B90F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w:t>
            </w:r>
          </w:p>
        </w:tc>
        <w:tc>
          <w:tcPr>
            <w:tcW w:w="1425" w:type="dxa"/>
            <w:tcBorders>
              <w:top w:val="single" w:color="000000" w:sz="4" w:space="0"/>
              <w:left w:val="single" w:color="000000" w:sz="4" w:space="0"/>
              <w:bottom w:val="single" w:color="000000" w:sz="4" w:space="0"/>
              <w:right w:val="single" w:color="000000" w:sz="4" w:space="0"/>
            </w:tcBorders>
            <w:noWrap/>
            <w:vAlign w:val="center"/>
          </w:tcPr>
          <w:p w14:paraId="6254C252">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490000051</w:t>
            </w:r>
          </w:p>
        </w:tc>
        <w:tc>
          <w:tcPr>
            <w:tcW w:w="3427" w:type="dxa"/>
            <w:tcBorders>
              <w:top w:val="single" w:color="000000" w:sz="4" w:space="0"/>
              <w:left w:val="single" w:color="000000" w:sz="4" w:space="0"/>
              <w:bottom w:val="single" w:color="000000" w:sz="4" w:space="0"/>
              <w:right w:val="single" w:color="000000" w:sz="4" w:space="0"/>
            </w:tcBorders>
            <w:noWrap/>
            <w:vAlign w:val="center"/>
          </w:tcPr>
          <w:p w14:paraId="738E7E1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454904000480000-490000051</w:t>
            </w:r>
          </w:p>
        </w:tc>
        <w:tc>
          <w:tcPr>
            <w:tcW w:w="2738" w:type="dxa"/>
            <w:tcBorders>
              <w:top w:val="single" w:color="000000" w:sz="4" w:space="0"/>
              <w:left w:val="single" w:color="000000" w:sz="4" w:space="0"/>
              <w:bottom w:val="single" w:color="000000" w:sz="4" w:space="0"/>
              <w:right w:val="single" w:color="000000" w:sz="4" w:space="0"/>
            </w:tcBorders>
            <w:noWrap/>
            <w:vAlign w:val="center"/>
          </w:tcPr>
          <w:p w14:paraId="7561B972">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瑶医点穴治疗</w:t>
            </w:r>
          </w:p>
        </w:tc>
        <w:tc>
          <w:tcPr>
            <w:tcW w:w="6635" w:type="dxa"/>
            <w:tcBorders>
              <w:top w:val="single" w:color="000000" w:sz="4" w:space="0"/>
              <w:left w:val="single" w:color="000000" w:sz="4" w:space="0"/>
              <w:bottom w:val="single" w:color="000000" w:sz="4" w:space="0"/>
              <w:right w:val="single" w:color="000000" w:sz="4" w:space="0"/>
            </w:tcBorders>
            <w:noWrap w:val="0"/>
            <w:vAlign w:val="center"/>
          </w:tcPr>
          <w:p w14:paraId="326F4B47">
            <w:pPr>
              <w:keepNext w:val="0"/>
              <w:keepLines w:val="0"/>
              <w:widowControl/>
              <w:suppressLineNumbers w:val="0"/>
              <w:spacing w:line="330" w:lineRule="exact"/>
              <w:ind w:left="34" w:hanging="11"/>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操作方法：了解病情明确诊断，四诊合参，经络诊查，明确相关的经络上是否有压痛及硬结条索点。患者双手抱枕俯卧与治疗床上，充分暴露腰背部，医生立于患者的左侧，在背部膀胱经的相应腧穴涂擦配置好的药酒液。1.自上而下掌推背部;2.双手叠掌揉按背部膀胱经;3.双手拇指揉按膀胱经第一侧线;4.滚法滚动背部膀胱经;5.弹拨背部膀胱经上重点穴位(如心腧、肝腧、脾胃腧、肾腧等);6.肘肩揉按背部敏感点;7.轻快叩击背部膀胱经;8.平卧位,在相应穴位上涂擦配置好的药酒液,运用点、按、揉等手法在相应穴。每一患处为一治疗部位。</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F2D8956">
            <w:pPr>
              <w:jc w:val="center"/>
              <w:rPr>
                <w:rFonts w:hint="eastAsia" w:ascii="宋体" w:hAnsi="宋体" w:eastAsia="宋体" w:cs="宋体"/>
                <w:i w:val="0"/>
                <w:color w:val="000000"/>
                <w:sz w:val="24"/>
                <w:szCs w:val="24"/>
                <w:u w:val="none"/>
              </w:rPr>
            </w:pP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696628F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部位</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7CDEE64E">
            <w:pPr>
              <w:jc w:val="center"/>
              <w:rPr>
                <w:rFonts w:hint="eastAsia" w:ascii="宋体" w:hAnsi="宋体" w:eastAsia="宋体" w:cs="宋体"/>
                <w:i w:val="0"/>
                <w:color w:val="000000"/>
                <w:sz w:val="24"/>
                <w:szCs w:val="24"/>
                <w:u w:val="none"/>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2C7315D2">
            <w:pPr>
              <w:jc w:val="center"/>
              <w:rPr>
                <w:rFonts w:hint="eastAsia" w:ascii="宋体" w:hAnsi="宋体" w:eastAsia="宋体" w:cs="宋体"/>
                <w:i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743542EB">
            <w:pPr>
              <w:jc w:val="center"/>
              <w:rPr>
                <w:rFonts w:hint="eastAsia" w:ascii="宋体" w:hAnsi="宋体" w:eastAsia="宋体" w:cs="宋体"/>
                <w:i w:val="0"/>
                <w:color w:val="000000"/>
                <w:sz w:val="24"/>
                <w:szCs w:val="24"/>
                <w:u w:val="none"/>
              </w:rPr>
            </w:pPr>
          </w:p>
        </w:tc>
        <w:tc>
          <w:tcPr>
            <w:tcW w:w="1123" w:type="dxa"/>
            <w:tcBorders>
              <w:top w:val="single" w:color="000000" w:sz="4" w:space="0"/>
              <w:left w:val="single" w:color="000000" w:sz="4" w:space="0"/>
              <w:bottom w:val="single" w:color="000000" w:sz="4" w:space="0"/>
              <w:right w:val="single" w:color="000000" w:sz="4" w:space="0"/>
            </w:tcBorders>
            <w:noWrap/>
            <w:vAlign w:val="center"/>
          </w:tcPr>
          <w:p w14:paraId="6829B3B4">
            <w:pPr>
              <w:jc w:val="center"/>
              <w:rPr>
                <w:rFonts w:hint="eastAsia" w:ascii="宋体" w:hAnsi="宋体" w:eastAsia="宋体" w:cs="宋体"/>
                <w:i w:val="0"/>
                <w:color w:val="000000"/>
                <w:sz w:val="24"/>
                <w:szCs w:val="24"/>
                <w:u w:val="none"/>
              </w:rPr>
            </w:pPr>
          </w:p>
        </w:tc>
      </w:tr>
      <w:tr w14:paraId="6BF520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790" w:type="dxa"/>
            <w:tcBorders>
              <w:top w:val="single" w:color="000000" w:sz="4" w:space="0"/>
              <w:left w:val="single" w:color="000000" w:sz="4" w:space="0"/>
              <w:bottom w:val="single" w:color="000000" w:sz="4" w:space="0"/>
              <w:right w:val="single" w:color="000000" w:sz="4" w:space="0"/>
            </w:tcBorders>
            <w:noWrap/>
            <w:vAlign w:val="center"/>
          </w:tcPr>
          <w:p w14:paraId="52C8D87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42</w:t>
            </w:r>
          </w:p>
        </w:tc>
        <w:tc>
          <w:tcPr>
            <w:tcW w:w="1425" w:type="dxa"/>
            <w:tcBorders>
              <w:top w:val="single" w:color="000000" w:sz="4" w:space="0"/>
              <w:left w:val="single" w:color="000000" w:sz="4" w:space="0"/>
              <w:bottom w:val="single" w:color="000000" w:sz="4" w:space="0"/>
              <w:right w:val="single" w:color="000000" w:sz="4" w:space="0"/>
            </w:tcBorders>
            <w:noWrap/>
            <w:vAlign w:val="center"/>
          </w:tcPr>
          <w:p w14:paraId="34858CE6">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490000021</w:t>
            </w:r>
          </w:p>
        </w:tc>
        <w:tc>
          <w:tcPr>
            <w:tcW w:w="3427" w:type="dxa"/>
            <w:tcBorders>
              <w:top w:val="single" w:color="000000" w:sz="4" w:space="0"/>
              <w:left w:val="single" w:color="000000" w:sz="4" w:space="0"/>
              <w:bottom w:val="single" w:color="000000" w:sz="4" w:space="0"/>
              <w:right w:val="single" w:color="000000" w:sz="4" w:space="0"/>
            </w:tcBorders>
            <w:noWrap/>
            <w:vAlign w:val="center"/>
          </w:tcPr>
          <w:p w14:paraId="54E72E0E">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454904000180000-490000021</w:t>
            </w:r>
          </w:p>
        </w:tc>
        <w:tc>
          <w:tcPr>
            <w:tcW w:w="2738" w:type="dxa"/>
            <w:tcBorders>
              <w:top w:val="single" w:color="000000" w:sz="4" w:space="0"/>
              <w:left w:val="single" w:color="000000" w:sz="4" w:space="0"/>
              <w:bottom w:val="single" w:color="000000" w:sz="4" w:space="0"/>
              <w:right w:val="single" w:color="000000" w:sz="4" w:space="0"/>
            </w:tcBorders>
            <w:noWrap/>
            <w:vAlign w:val="center"/>
          </w:tcPr>
          <w:p w14:paraId="0440BE8E">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瑶医发泡药罐治疗</w:t>
            </w:r>
          </w:p>
        </w:tc>
        <w:tc>
          <w:tcPr>
            <w:tcW w:w="6635" w:type="dxa"/>
            <w:tcBorders>
              <w:top w:val="single" w:color="000000" w:sz="4" w:space="0"/>
              <w:left w:val="single" w:color="000000" w:sz="4" w:space="0"/>
              <w:bottom w:val="single" w:color="000000" w:sz="4" w:space="0"/>
              <w:right w:val="single" w:color="000000" w:sz="4" w:space="0"/>
            </w:tcBorders>
            <w:noWrap w:val="0"/>
            <w:vAlign w:val="center"/>
          </w:tcPr>
          <w:p w14:paraId="278D2A3B">
            <w:pPr>
              <w:keepNext w:val="0"/>
              <w:keepLines w:val="0"/>
              <w:widowControl/>
              <w:suppressLineNumbers w:val="0"/>
              <w:spacing w:line="330" w:lineRule="exact"/>
              <w:ind w:left="34" w:hanging="11"/>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将具有发泡的特殊瑶药制成药饼，隔纱布置于患处阿是穴，半小时后取下，视其发泡部位，用消毒针点刺放出泡液，然后取出瑶药浸煮的药罐，吸拔在发泡部位的皮肤上，约10分钟后取下药罐，以治疗疾病的方法。</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79DAC65">
            <w:pPr>
              <w:jc w:val="center"/>
              <w:rPr>
                <w:rFonts w:hint="eastAsia" w:ascii="宋体" w:hAnsi="宋体" w:eastAsia="宋体" w:cs="宋体"/>
                <w:i w:val="0"/>
                <w:color w:val="000000"/>
                <w:sz w:val="24"/>
                <w:szCs w:val="24"/>
                <w:u w:val="none"/>
              </w:rPr>
            </w:pP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6C4917B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单罐</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3FBAA151">
            <w:pPr>
              <w:jc w:val="center"/>
              <w:rPr>
                <w:rFonts w:hint="eastAsia" w:ascii="宋体" w:hAnsi="宋体" w:eastAsia="宋体" w:cs="宋体"/>
                <w:i w:val="0"/>
                <w:color w:val="000000"/>
                <w:sz w:val="24"/>
                <w:szCs w:val="24"/>
                <w:u w:val="none"/>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736815DD">
            <w:pPr>
              <w:jc w:val="center"/>
              <w:rPr>
                <w:rFonts w:hint="eastAsia" w:ascii="宋体" w:hAnsi="宋体" w:eastAsia="宋体" w:cs="宋体"/>
                <w:i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299E0E42">
            <w:pPr>
              <w:jc w:val="center"/>
              <w:rPr>
                <w:rFonts w:hint="eastAsia" w:ascii="宋体" w:hAnsi="宋体" w:eastAsia="宋体" w:cs="宋体"/>
                <w:i w:val="0"/>
                <w:color w:val="000000"/>
                <w:sz w:val="24"/>
                <w:szCs w:val="24"/>
                <w:u w:val="none"/>
              </w:rPr>
            </w:pPr>
          </w:p>
        </w:tc>
        <w:tc>
          <w:tcPr>
            <w:tcW w:w="1123" w:type="dxa"/>
            <w:tcBorders>
              <w:top w:val="single" w:color="000000" w:sz="4" w:space="0"/>
              <w:left w:val="single" w:color="000000" w:sz="4" w:space="0"/>
              <w:bottom w:val="single" w:color="000000" w:sz="4" w:space="0"/>
              <w:right w:val="single" w:color="000000" w:sz="4" w:space="0"/>
            </w:tcBorders>
            <w:noWrap/>
            <w:vAlign w:val="center"/>
          </w:tcPr>
          <w:p w14:paraId="5A66C7D9">
            <w:pPr>
              <w:jc w:val="center"/>
              <w:rPr>
                <w:rFonts w:hint="eastAsia" w:ascii="宋体" w:hAnsi="宋体" w:eastAsia="宋体" w:cs="宋体"/>
                <w:i w:val="0"/>
                <w:color w:val="000000"/>
                <w:sz w:val="24"/>
                <w:szCs w:val="24"/>
                <w:u w:val="none"/>
              </w:rPr>
            </w:pPr>
          </w:p>
        </w:tc>
      </w:tr>
      <w:tr w14:paraId="53012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90" w:type="dxa"/>
            <w:tcBorders>
              <w:top w:val="single" w:color="000000" w:sz="4" w:space="0"/>
              <w:left w:val="single" w:color="000000" w:sz="4" w:space="0"/>
              <w:bottom w:val="single" w:color="000000" w:sz="4" w:space="0"/>
              <w:right w:val="single" w:color="000000" w:sz="4" w:space="0"/>
            </w:tcBorders>
            <w:noWrap/>
            <w:vAlign w:val="center"/>
          </w:tcPr>
          <w:p w14:paraId="0941FC2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w:t>
            </w:r>
          </w:p>
        </w:tc>
        <w:tc>
          <w:tcPr>
            <w:tcW w:w="1425" w:type="dxa"/>
            <w:tcBorders>
              <w:top w:val="single" w:color="000000" w:sz="4" w:space="0"/>
              <w:left w:val="single" w:color="000000" w:sz="4" w:space="0"/>
              <w:bottom w:val="single" w:color="000000" w:sz="4" w:space="0"/>
              <w:right w:val="single" w:color="000000" w:sz="4" w:space="0"/>
            </w:tcBorders>
            <w:noWrap/>
            <w:vAlign w:val="center"/>
          </w:tcPr>
          <w:p w14:paraId="28F9055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490000022</w:t>
            </w:r>
          </w:p>
        </w:tc>
        <w:tc>
          <w:tcPr>
            <w:tcW w:w="3427" w:type="dxa"/>
            <w:tcBorders>
              <w:top w:val="single" w:color="000000" w:sz="4" w:space="0"/>
              <w:left w:val="single" w:color="000000" w:sz="4" w:space="0"/>
              <w:bottom w:val="single" w:color="000000" w:sz="4" w:space="0"/>
              <w:right w:val="single" w:color="000000" w:sz="4" w:space="0"/>
            </w:tcBorders>
            <w:noWrap/>
            <w:vAlign w:val="center"/>
          </w:tcPr>
          <w:p w14:paraId="64E065E4">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454904000190000-490000022</w:t>
            </w:r>
          </w:p>
        </w:tc>
        <w:tc>
          <w:tcPr>
            <w:tcW w:w="2738" w:type="dxa"/>
            <w:tcBorders>
              <w:top w:val="single" w:color="000000" w:sz="4" w:space="0"/>
              <w:left w:val="single" w:color="000000" w:sz="4" w:space="0"/>
              <w:bottom w:val="single" w:color="000000" w:sz="4" w:space="0"/>
              <w:right w:val="single" w:color="000000" w:sz="4" w:space="0"/>
            </w:tcBorders>
            <w:noWrap/>
            <w:vAlign w:val="center"/>
          </w:tcPr>
          <w:p w14:paraId="0A3A01C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瑶药针竹罐治疗</w:t>
            </w:r>
          </w:p>
        </w:tc>
        <w:tc>
          <w:tcPr>
            <w:tcW w:w="6635" w:type="dxa"/>
            <w:tcBorders>
              <w:top w:val="single" w:color="000000" w:sz="4" w:space="0"/>
              <w:left w:val="single" w:color="000000" w:sz="4" w:space="0"/>
              <w:bottom w:val="single" w:color="000000" w:sz="4" w:space="0"/>
              <w:right w:val="single" w:color="000000" w:sz="4" w:space="0"/>
            </w:tcBorders>
            <w:noWrap w:val="0"/>
            <w:vAlign w:val="center"/>
          </w:tcPr>
          <w:p w14:paraId="50754A4E">
            <w:pPr>
              <w:keepNext w:val="0"/>
              <w:keepLines w:val="0"/>
              <w:widowControl/>
              <w:suppressLineNumbers w:val="0"/>
              <w:spacing w:line="330" w:lineRule="exact"/>
              <w:ind w:left="34" w:hanging="11"/>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1.摸经诊病：先用指法在病变经络探查痛点或反应点。2.局部常规消毒，手持一次性针灸针，对准痛点快速进针，得气后留针。3.将特制瑶药熬制的竹罐，取出沥干，快速拔在痛点或病变经络上。</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7599BF6">
            <w:pPr>
              <w:jc w:val="center"/>
              <w:rPr>
                <w:rFonts w:hint="eastAsia" w:ascii="宋体" w:hAnsi="宋体" w:eastAsia="宋体" w:cs="宋体"/>
                <w:i w:val="0"/>
                <w:color w:val="000000"/>
                <w:sz w:val="24"/>
                <w:szCs w:val="24"/>
                <w:u w:val="none"/>
              </w:rPr>
            </w:pP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512E4B9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单罐</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4CE323D3">
            <w:pPr>
              <w:jc w:val="center"/>
              <w:rPr>
                <w:rFonts w:hint="eastAsia" w:ascii="宋体" w:hAnsi="宋体" w:eastAsia="宋体" w:cs="宋体"/>
                <w:i w:val="0"/>
                <w:color w:val="000000"/>
                <w:sz w:val="24"/>
                <w:szCs w:val="24"/>
                <w:u w:val="none"/>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69DB948C">
            <w:pPr>
              <w:jc w:val="center"/>
              <w:rPr>
                <w:rFonts w:hint="eastAsia" w:ascii="宋体" w:hAnsi="宋体" w:eastAsia="宋体" w:cs="宋体"/>
                <w:i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5EC77DF4">
            <w:pPr>
              <w:jc w:val="center"/>
              <w:rPr>
                <w:rFonts w:hint="eastAsia" w:ascii="宋体" w:hAnsi="宋体" w:eastAsia="宋体" w:cs="宋体"/>
                <w:i w:val="0"/>
                <w:color w:val="000000"/>
                <w:sz w:val="24"/>
                <w:szCs w:val="24"/>
                <w:u w:val="none"/>
              </w:rPr>
            </w:pPr>
          </w:p>
        </w:tc>
        <w:tc>
          <w:tcPr>
            <w:tcW w:w="1123" w:type="dxa"/>
            <w:tcBorders>
              <w:top w:val="single" w:color="000000" w:sz="4" w:space="0"/>
              <w:left w:val="single" w:color="000000" w:sz="4" w:space="0"/>
              <w:bottom w:val="single" w:color="000000" w:sz="4" w:space="0"/>
              <w:right w:val="single" w:color="000000" w:sz="4" w:space="0"/>
            </w:tcBorders>
            <w:noWrap/>
            <w:vAlign w:val="center"/>
          </w:tcPr>
          <w:p w14:paraId="11992759">
            <w:pPr>
              <w:jc w:val="center"/>
              <w:rPr>
                <w:rFonts w:hint="eastAsia" w:ascii="宋体" w:hAnsi="宋体" w:eastAsia="宋体" w:cs="宋体"/>
                <w:i w:val="0"/>
                <w:color w:val="000000"/>
                <w:sz w:val="24"/>
                <w:szCs w:val="24"/>
                <w:u w:val="none"/>
              </w:rPr>
            </w:pPr>
          </w:p>
        </w:tc>
      </w:tr>
      <w:tr w14:paraId="3C8124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90" w:type="dxa"/>
            <w:tcBorders>
              <w:top w:val="single" w:color="000000" w:sz="4" w:space="0"/>
              <w:left w:val="single" w:color="000000" w:sz="4" w:space="0"/>
              <w:bottom w:val="single" w:color="000000" w:sz="4" w:space="0"/>
              <w:right w:val="single" w:color="000000" w:sz="4" w:space="0"/>
            </w:tcBorders>
            <w:noWrap/>
            <w:vAlign w:val="center"/>
          </w:tcPr>
          <w:p w14:paraId="6E08043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44</w:t>
            </w:r>
          </w:p>
        </w:tc>
        <w:tc>
          <w:tcPr>
            <w:tcW w:w="1425" w:type="dxa"/>
            <w:tcBorders>
              <w:top w:val="single" w:color="000000" w:sz="4" w:space="0"/>
              <w:left w:val="single" w:color="000000" w:sz="4" w:space="0"/>
              <w:bottom w:val="single" w:color="000000" w:sz="4" w:space="0"/>
              <w:right w:val="single" w:color="000000" w:sz="4" w:space="0"/>
            </w:tcBorders>
            <w:noWrap/>
            <w:vAlign w:val="center"/>
          </w:tcPr>
          <w:p w14:paraId="0CE4CAF8">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490000053</w:t>
            </w:r>
          </w:p>
        </w:tc>
        <w:tc>
          <w:tcPr>
            <w:tcW w:w="3427" w:type="dxa"/>
            <w:tcBorders>
              <w:top w:val="single" w:color="000000" w:sz="4" w:space="0"/>
              <w:left w:val="single" w:color="000000" w:sz="4" w:space="0"/>
              <w:bottom w:val="single" w:color="000000" w:sz="4" w:space="0"/>
              <w:right w:val="single" w:color="000000" w:sz="4" w:space="0"/>
            </w:tcBorders>
            <w:noWrap/>
            <w:vAlign w:val="center"/>
          </w:tcPr>
          <w:p w14:paraId="0C5658E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454904000500000-490000053</w:t>
            </w:r>
          </w:p>
        </w:tc>
        <w:tc>
          <w:tcPr>
            <w:tcW w:w="2738" w:type="dxa"/>
            <w:tcBorders>
              <w:top w:val="single" w:color="000000" w:sz="4" w:space="0"/>
              <w:left w:val="single" w:color="000000" w:sz="4" w:space="0"/>
              <w:bottom w:val="single" w:color="000000" w:sz="4" w:space="0"/>
              <w:right w:val="single" w:color="000000" w:sz="4" w:space="0"/>
            </w:tcBorders>
            <w:noWrap/>
            <w:vAlign w:val="center"/>
          </w:tcPr>
          <w:p w14:paraId="5BD16B9B">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瑶医药酒捏脊治疗</w:t>
            </w:r>
          </w:p>
        </w:tc>
        <w:tc>
          <w:tcPr>
            <w:tcW w:w="6635" w:type="dxa"/>
            <w:tcBorders>
              <w:top w:val="single" w:color="000000" w:sz="4" w:space="0"/>
              <w:left w:val="single" w:color="000000" w:sz="4" w:space="0"/>
              <w:bottom w:val="single" w:color="000000" w:sz="4" w:space="0"/>
              <w:right w:val="single" w:color="000000" w:sz="4" w:space="0"/>
            </w:tcBorders>
            <w:noWrap w:val="0"/>
            <w:vAlign w:val="center"/>
          </w:tcPr>
          <w:p w14:paraId="6A552B77">
            <w:pPr>
              <w:keepNext w:val="0"/>
              <w:keepLines w:val="0"/>
              <w:widowControl/>
              <w:suppressLineNumbers w:val="0"/>
              <w:spacing w:line="330" w:lineRule="exact"/>
              <w:ind w:left="34" w:hanging="11"/>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暴露患者背部，在脊柱周围铺上治疗巾，使用特制瑶医药酒均匀涂抹督脉后，自下而上捏脊，三捏一提。治疗20分钟。</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52A9A66">
            <w:pPr>
              <w:jc w:val="center"/>
              <w:rPr>
                <w:rFonts w:hint="eastAsia" w:ascii="宋体" w:hAnsi="宋体" w:eastAsia="宋体" w:cs="宋体"/>
                <w:i w:val="0"/>
                <w:color w:val="000000"/>
                <w:sz w:val="24"/>
                <w:szCs w:val="24"/>
                <w:u w:val="none"/>
              </w:rPr>
            </w:pP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1C90D49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43AFD15B">
            <w:pPr>
              <w:jc w:val="center"/>
              <w:rPr>
                <w:rFonts w:hint="eastAsia" w:ascii="宋体" w:hAnsi="宋体" w:eastAsia="宋体" w:cs="宋体"/>
                <w:i w:val="0"/>
                <w:color w:val="000000"/>
                <w:sz w:val="24"/>
                <w:szCs w:val="24"/>
                <w:u w:val="none"/>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61A11303">
            <w:pPr>
              <w:jc w:val="center"/>
              <w:rPr>
                <w:rFonts w:hint="eastAsia" w:ascii="宋体" w:hAnsi="宋体" w:eastAsia="宋体" w:cs="宋体"/>
                <w:i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0915F78B">
            <w:pPr>
              <w:jc w:val="center"/>
              <w:rPr>
                <w:rFonts w:hint="eastAsia" w:ascii="宋体" w:hAnsi="宋体" w:eastAsia="宋体" w:cs="宋体"/>
                <w:i w:val="0"/>
                <w:color w:val="000000"/>
                <w:sz w:val="24"/>
                <w:szCs w:val="24"/>
                <w:u w:val="none"/>
              </w:rPr>
            </w:pPr>
          </w:p>
        </w:tc>
        <w:tc>
          <w:tcPr>
            <w:tcW w:w="1123" w:type="dxa"/>
            <w:tcBorders>
              <w:top w:val="single" w:color="000000" w:sz="4" w:space="0"/>
              <w:left w:val="single" w:color="000000" w:sz="4" w:space="0"/>
              <w:bottom w:val="single" w:color="000000" w:sz="4" w:space="0"/>
              <w:right w:val="single" w:color="000000" w:sz="4" w:space="0"/>
            </w:tcBorders>
            <w:noWrap/>
            <w:vAlign w:val="center"/>
          </w:tcPr>
          <w:p w14:paraId="63F020F3">
            <w:pPr>
              <w:jc w:val="center"/>
              <w:rPr>
                <w:rFonts w:hint="eastAsia" w:ascii="宋体" w:hAnsi="宋体" w:eastAsia="宋体" w:cs="宋体"/>
                <w:i w:val="0"/>
                <w:color w:val="000000"/>
                <w:sz w:val="24"/>
                <w:szCs w:val="24"/>
                <w:u w:val="none"/>
              </w:rPr>
            </w:pPr>
          </w:p>
        </w:tc>
      </w:tr>
      <w:tr w14:paraId="1B8CE1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790" w:type="dxa"/>
            <w:tcBorders>
              <w:top w:val="single" w:color="000000" w:sz="4" w:space="0"/>
              <w:left w:val="single" w:color="000000" w:sz="4" w:space="0"/>
              <w:bottom w:val="single" w:color="000000" w:sz="4" w:space="0"/>
              <w:right w:val="single" w:color="000000" w:sz="4" w:space="0"/>
            </w:tcBorders>
            <w:noWrap/>
            <w:vAlign w:val="center"/>
          </w:tcPr>
          <w:p w14:paraId="04D2DFC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w:t>
            </w:r>
          </w:p>
        </w:tc>
        <w:tc>
          <w:tcPr>
            <w:tcW w:w="1425" w:type="dxa"/>
            <w:tcBorders>
              <w:top w:val="single" w:color="000000" w:sz="4" w:space="0"/>
              <w:left w:val="single" w:color="000000" w:sz="4" w:space="0"/>
              <w:bottom w:val="single" w:color="000000" w:sz="4" w:space="0"/>
              <w:right w:val="single" w:color="000000" w:sz="4" w:space="0"/>
            </w:tcBorders>
            <w:noWrap/>
            <w:vAlign w:val="center"/>
          </w:tcPr>
          <w:p w14:paraId="05458EA5">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490000003</w:t>
            </w:r>
          </w:p>
        </w:tc>
        <w:tc>
          <w:tcPr>
            <w:tcW w:w="3427" w:type="dxa"/>
            <w:tcBorders>
              <w:top w:val="single" w:color="000000" w:sz="4" w:space="0"/>
              <w:left w:val="single" w:color="000000" w:sz="4" w:space="0"/>
              <w:bottom w:val="single" w:color="000000" w:sz="4" w:space="0"/>
              <w:right w:val="single" w:color="000000" w:sz="4" w:space="0"/>
            </w:tcBorders>
            <w:noWrap/>
            <w:vAlign w:val="center"/>
          </w:tcPr>
          <w:p w14:paraId="7D44472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454904000720000-490000003</w:t>
            </w:r>
          </w:p>
        </w:tc>
        <w:tc>
          <w:tcPr>
            <w:tcW w:w="2738" w:type="dxa"/>
            <w:tcBorders>
              <w:top w:val="single" w:color="000000" w:sz="4" w:space="0"/>
              <w:left w:val="single" w:color="000000" w:sz="4" w:space="0"/>
              <w:bottom w:val="single" w:color="000000" w:sz="4" w:space="0"/>
              <w:right w:val="single" w:color="000000" w:sz="4" w:space="0"/>
            </w:tcBorders>
            <w:noWrap/>
            <w:vAlign w:val="center"/>
          </w:tcPr>
          <w:p w14:paraId="02CB61E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瑶医药酒推拨法</w:t>
            </w:r>
          </w:p>
        </w:tc>
        <w:tc>
          <w:tcPr>
            <w:tcW w:w="6635" w:type="dxa"/>
            <w:tcBorders>
              <w:top w:val="single" w:color="000000" w:sz="4" w:space="0"/>
              <w:left w:val="single" w:color="000000" w:sz="4" w:space="0"/>
              <w:bottom w:val="single" w:color="000000" w:sz="4" w:space="0"/>
              <w:right w:val="single" w:color="000000" w:sz="4" w:space="0"/>
            </w:tcBorders>
            <w:noWrap w:val="0"/>
            <w:vAlign w:val="center"/>
          </w:tcPr>
          <w:p w14:paraId="16A7DB46">
            <w:pPr>
              <w:keepNext w:val="0"/>
              <w:keepLines w:val="0"/>
              <w:widowControl/>
              <w:suppressLineNumbers w:val="0"/>
              <w:spacing w:line="330" w:lineRule="exact"/>
              <w:ind w:left="34" w:hanging="11"/>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操作方法：准备1只瓷碗，碗中放入药酒。医生用手蘸药酒，推拔手法有推、拿、揉、搓、捏、摩、按等不同手法。常用部位为后颈部、胸部、背部、眉间、太阳穴、大椎穴、肩井穴等。适用于腕腹痛、肩周炎、腰腿疼、中风、痹症、风湿麻木、肌肉酸痛、中风瘫痪、肚气痛、妇女痛经大便干结、昏迷、脑壳痛、面黄肌瘦等多种疾病。</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DAB07B5">
            <w:pPr>
              <w:jc w:val="center"/>
              <w:rPr>
                <w:rFonts w:hint="eastAsia" w:ascii="宋体" w:hAnsi="宋体" w:eastAsia="宋体" w:cs="宋体"/>
                <w:i w:val="0"/>
                <w:color w:val="000000"/>
                <w:sz w:val="24"/>
                <w:szCs w:val="24"/>
                <w:u w:val="none"/>
              </w:rPr>
            </w:pP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561A407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部位</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09E25C26">
            <w:pPr>
              <w:jc w:val="center"/>
              <w:rPr>
                <w:rFonts w:hint="eastAsia" w:ascii="宋体" w:hAnsi="宋体" w:eastAsia="宋体" w:cs="宋体"/>
                <w:i w:val="0"/>
                <w:color w:val="000000"/>
                <w:sz w:val="24"/>
                <w:szCs w:val="24"/>
                <w:u w:val="none"/>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22D8D39D">
            <w:pPr>
              <w:jc w:val="center"/>
              <w:rPr>
                <w:rFonts w:hint="eastAsia" w:ascii="宋体" w:hAnsi="宋体" w:eastAsia="宋体" w:cs="宋体"/>
                <w:i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3B654CE5">
            <w:pPr>
              <w:jc w:val="center"/>
              <w:rPr>
                <w:rFonts w:hint="eastAsia" w:ascii="宋体" w:hAnsi="宋体" w:eastAsia="宋体" w:cs="宋体"/>
                <w:i w:val="0"/>
                <w:color w:val="000000"/>
                <w:sz w:val="24"/>
                <w:szCs w:val="24"/>
                <w:u w:val="none"/>
              </w:rPr>
            </w:pPr>
          </w:p>
        </w:tc>
        <w:tc>
          <w:tcPr>
            <w:tcW w:w="1123" w:type="dxa"/>
            <w:tcBorders>
              <w:top w:val="single" w:color="000000" w:sz="4" w:space="0"/>
              <w:left w:val="single" w:color="000000" w:sz="4" w:space="0"/>
              <w:bottom w:val="single" w:color="000000" w:sz="4" w:space="0"/>
              <w:right w:val="single" w:color="000000" w:sz="4" w:space="0"/>
            </w:tcBorders>
            <w:noWrap/>
            <w:vAlign w:val="center"/>
          </w:tcPr>
          <w:p w14:paraId="5A4C5147">
            <w:pPr>
              <w:jc w:val="center"/>
              <w:rPr>
                <w:rFonts w:hint="eastAsia" w:ascii="宋体" w:hAnsi="宋体" w:eastAsia="宋体" w:cs="宋体"/>
                <w:i w:val="0"/>
                <w:color w:val="000000"/>
                <w:sz w:val="24"/>
                <w:szCs w:val="24"/>
                <w:u w:val="none"/>
              </w:rPr>
            </w:pPr>
          </w:p>
        </w:tc>
      </w:tr>
      <w:tr w14:paraId="75211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90" w:type="dxa"/>
            <w:tcBorders>
              <w:top w:val="single" w:color="000000" w:sz="4" w:space="0"/>
              <w:left w:val="single" w:color="000000" w:sz="4" w:space="0"/>
              <w:bottom w:val="single" w:color="000000" w:sz="4" w:space="0"/>
              <w:right w:val="single" w:color="000000" w:sz="4" w:space="0"/>
            </w:tcBorders>
            <w:noWrap/>
            <w:vAlign w:val="center"/>
          </w:tcPr>
          <w:p w14:paraId="38FE481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46</w:t>
            </w:r>
          </w:p>
        </w:tc>
        <w:tc>
          <w:tcPr>
            <w:tcW w:w="1425" w:type="dxa"/>
            <w:tcBorders>
              <w:top w:val="single" w:color="000000" w:sz="4" w:space="0"/>
              <w:left w:val="single" w:color="000000" w:sz="4" w:space="0"/>
              <w:bottom w:val="single" w:color="000000" w:sz="4" w:space="0"/>
              <w:right w:val="single" w:color="000000" w:sz="4" w:space="0"/>
            </w:tcBorders>
            <w:noWrap/>
            <w:vAlign w:val="center"/>
          </w:tcPr>
          <w:p w14:paraId="745B442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490000066</w:t>
            </w:r>
          </w:p>
        </w:tc>
        <w:tc>
          <w:tcPr>
            <w:tcW w:w="3427" w:type="dxa"/>
            <w:tcBorders>
              <w:top w:val="single" w:color="000000" w:sz="4" w:space="0"/>
              <w:left w:val="single" w:color="000000" w:sz="4" w:space="0"/>
              <w:bottom w:val="single" w:color="000000" w:sz="4" w:space="0"/>
              <w:right w:val="single" w:color="000000" w:sz="4" w:space="0"/>
            </w:tcBorders>
            <w:noWrap/>
            <w:vAlign w:val="center"/>
          </w:tcPr>
          <w:p w14:paraId="01E58AF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454904000630000-490000066</w:t>
            </w:r>
          </w:p>
        </w:tc>
        <w:tc>
          <w:tcPr>
            <w:tcW w:w="2738" w:type="dxa"/>
            <w:tcBorders>
              <w:top w:val="single" w:color="000000" w:sz="4" w:space="0"/>
              <w:left w:val="single" w:color="000000" w:sz="4" w:space="0"/>
              <w:bottom w:val="single" w:color="000000" w:sz="4" w:space="0"/>
              <w:right w:val="single" w:color="000000" w:sz="4" w:space="0"/>
            </w:tcBorders>
            <w:noWrap/>
            <w:vAlign w:val="center"/>
          </w:tcPr>
          <w:p w14:paraId="50FDF326">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瑶药脐疗</w:t>
            </w:r>
          </w:p>
        </w:tc>
        <w:tc>
          <w:tcPr>
            <w:tcW w:w="6635" w:type="dxa"/>
            <w:tcBorders>
              <w:top w:val="single" w:color="000000" w:sz="4" w:space="0"/>
              <w:left w:val="single" w:color="000000" w:sz="4" w:space="0"/>
              <w:bottom w:val="single" w:color="000000" w:sz="4" w:space="0"/>
              <w:right w:val="single" w:color="000000" w:sz="4" w:space="0"/>
            </w:tcBorders>
            <w:noWrap w:val="0"/>
            <w:vAlign w:val="center"/>
          </w:tcPr>
          <w:p w14:paraId="62D488E3">
            <w:pPr>
              <w:keepNext w:val="0"/>
              <w:keepLines w:val="0"/>
              <w:widowControl/>
              <w:suppressLineNumbers w:val="0"/>
              <w:spacing w:line="330" w:lineRule="exact"/>
              <w:ind w:left="34" w:hanging="11"/>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将特制瑶药打粉研细，加入特殊的介质，置于患者肚脐，以达到治病效果。</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DC841F5">
            <w:pPr>
              <w:jc w:val="center"/>
              <w:rPr>
                <w:rFonts w:hint="eastAsia" w:ascii="宋体" w:hAnsi="宋体" w:eastAsia="宋体" w:cs="宋体"/>
                <w:i w:val="0"/>
                <w:color w:val="000000"/>
                <w:sz w:val="24"/>
                <w:szCs w:val="24"/>
                <w:u w:val="none"/>
              </w:rPr>
            </w:pP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7C6C36B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71DBA2A4">
            <w:pPr>
              <w:jc w:val="center"/>
              <w:rPr>
                <w:rFonts w:hint="eastAsia" w:ascii="宋体" w:hAnsi="宋体" w:eastAsia="宋体" w:cs="宋体"/>
                <w:i w:val="0"/>
                <w:color w:val="000000"/>
                <w:sz w:val="24"/>
                <w:szCs w:val="24"/>
                <w:u w:val="none"/>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6E499E96">
            <w:pPr>
              <w:jc w:val="center"/>
              <w:rPr>
                <w:rFonts w:hint="eastAsia" w:ascii="宋体" w:hAnsi="宋体" w:eastAsia="宋体" w:cs="宋体"/>
                <w:i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73EF217A">
            <w:pPr>
              <w:jc w:val="center"/>
              <w:rPr>
                <w:rFonts w:hint="eastAsia" w:ascii="宋体" w:hAnsi="宋体" w:eastAsia="宋体" w:cs="宋体"/>
                <w:i w:val="0"/>
                <w:color w:val="000000"/>
                <w:sz w:val="24"/>
                <w:szCs w:val="24"/>
                <w:u w:val="none"/>
              </w:rPr>
            </w:pPr>
          </w:p>
        </w:tc>
        <w:tc>
          <w:tcPr>
            <w:tcW w:w="1123" w:type="dxa"/>
            <w:tcBorders>
              <w:top w:val="single" w:color="000000" w:sz="4" w:space="0"/>
              <w:left w:val="single" w:color="000000" w:sz="4" w:space="0"/>
              <w:bottom w:val="single" w:color="000000" w:sz="4" w:space="0"/>
              <w:right w:val="single" w:color="000000" w:sz="4" w:space="0"/>
            </w:tcBorders>
            <w:noWrap/>
            <w:vAlign w:val="center"/>
          </w:tcPr>
          <w:p w14:paraId="249E80F7">
            <w:pPr>
              <w:jc w:val="center"/>
              <w:rPr>
                <w:rFonts w:hint="eastAsia" w:ascii="宋体" w:hAnsi="宋体" w:eastAsia="宋体" w:cs="宋体"/>
                <w:i w:val="0"/>
                <w:color w:val="000000"/>
                <w:sz w:val="24"/>
                <w:szCs w:val="24"/>
                <w:u w:val="none"/>
              </w:rPr>
            </w:pPr>
          </w:p>
        </w:tc>
      </w:tr>
      <w:tr w14:paraId="75CBE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90" w:type="dxa"/>
            <w:tcBorders>
              <w:top w:val="single" w:color="000000" w:sz="4" w:space="0"/>
              <w:left w:val="single" w:color="000000" w:sz="4" w:space="0"/>
              <w:bottom w:val="single" w:color="000000" w:sz="4" w:space="0"/>
              <w:right w:val="single" w:color="000000" w:sz="4" w:space="0"/>
            </w:tcBorders>
            <w:noWrap/>
            <w:vAlign w:val="center"/>
          </w:tcPr>
          <w:p w14:paraId="63B7996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47</w:t>
            </w:r>
          </w:p>
        </w:tc>
        <w:tc>
          <w:tcPr>
            <w:tcW w:w="1425" w:type="dxa"/>
            <w:tcBorders>
              <w:top w:val="single" w:color="000000" w:sz="4" w:space="0"/>
              <w:left w:val="single" w:color="000000" w:sz="4" w:space="0"/>
              <w:bottom w:val="single" w:color="000000" w:sz="4" w:space="0"/>
              <w:right w:val="single" w:color="000000" w:sz="4" w:space="0"/>
            </w:tcBorders>
            <w:noWrap/>
            <w:vAlign w:val="center"/>
          </w:tcPr>
          <w:p w14:paraId="1C6C31DA">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490000069</w:t>
            </w:r>
          </w:p>
        </w:tc>
        <w:tc>
          <w:tcPr>
            <w:tcW w:w="3427" w:type="dxa"/>
            <w:tcBorders>
              <w:top w:val="single" w:color="000000" w:sz="4" w:space="0"/>
              <w:left w:val="single" w:color="000000" w:sz="4" w:space="0"/>
              <w:bottom w:val="single" w:color="000000" w:sz="4" w:space="0"/>
              <w:right w:val="single" w:color="000000" w:sz="4" w:space="0"/>
            </w:tcBorders>
            <w:noWrap/>
            <w:vAlign w:val="center"/>
          </w:tcPr>
          <w:p w14:paraId="6AF1C0FE">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454904000660000-490000069</w:t>
            </w:r>
          </w:p>
        </w:tc>
        <w:tc>
          <w:tcPr>
            <w:tcW w:w="2738" w:type="dxa"/>
            <w:tcBorders>
              <w:top w:val="single" w:color="000000" w:sz="4" w:space="0"/>
              <w:left w:val="single" w:color="000000" w:sz="4" w:space="0"/>
              <w:bottom w:val="single" w:color="000000" w:sz="4" w:space="0"/>
              <w:right w:val="single" w:color="000000" w:sz="4" w:space="0"/>
            </w:tcBorders>
            <w:noWrap/>
            <w:vAlign w:val="center"/>
          </w:tcPr>
          <w:p w14:paraId="390020D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瑶药巾治疗</w:t>
            </w:r>
          </w:p>
        </w:tc>
        <w:tc>
          <w:tcPr>
            <w:tcW w:w="6635" w:type="dxa"/>
            <w:tcBorders>
              <w:top w:val="single" w:color="000000" w:sz="4" w:space="0"/>
              <w:left w:val="single" w:color="000000" w:sz="4" w:space="0"/>
              <w:bottom w:val="single" w:color="000000" w:sz="4" w:space="0"/>
              <w:right w:val="single" w:color="000000" w:sz="4" w:space="0"/>
            </w:tcBorders>
            <w:noWrap w:val="0"/>
            <w:vAlign w:val="center"/>
          </w:tcPr>
          <w:p w14:paraId="59EFCD7E">
            <w:pPr>
              <w:keepNext w:val="0"/>
              <w:keepLines w:val="0"/>
              <w:widowControl/>
              <w:suppressLineNumbers w:val="0"/>
              <w:spacing w:line="330" w:lineRule="exact"/>
              <w:ind w:left="34" w:hanging="11"/>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将具有特殊功效的瑶药熬制成药液，将毛巾浸泡在药液中，吸取药汁，取出拧净过多药汁，贴敷患处以达到治疗局部疾病的一种方法。</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89296E9">
            <w:pPr>
              <w:jc w:val="center"/>
              <w:rPr>
                <w:rFonts w:hint="eastAsia" w:ascii="宋体" w:hAnsi="宋体" w:eastAsia="宋体" w:cs="宋体"/>
                <w:i w:val="0"/>
                <w:color w:val="000000"/>
                <w:sz w:val="24"/>
                <w:szCs w:val="24"/>
                <w:u w:val="none"/>
              </w:rPr>
            </w:pP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0D85E58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3DA9EEB8">
            <w:pPr>
              <w:jc w:val="center"/>
              <w:rPr>
                <w:rFonts w:hint="eastAsia" w:ascii="宋体" w:hAnsi="宋体" w:eastAsia="宋体" w:cs="宋体"/>
                <w:i w:val="0"/>
                <w:color w:val="000000"/>
                <w:sz w:val="24"/>
                <w:szCs w:val="24"/>
                <w:u w:val="none"/>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462797DD">
            <w:pPr>
              <w:jc w:val="center"/>
              <w:rPr>
                <w:rFonts w:hint="eastAsia" w:ascii="宋体" w:hAnsi="宋体" w:eastAsia="宋体" w:cs="宋体"/>
                <w:i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015E937D">
            <w:pPr>
              <w:jc w:val="center"/>
              <w:rPr>
                <w:rFonts w:hint="eastAsia" w:ascii="宋体" w:hAnsi="宋体" w:eastAsia="宋体" w:cs="宋体"/>
                <w:i w:val="0"/>
                <w:color w:val="000000"/>
                <w:sz w:val="24"/>
                <w:szCs w:val="24"/>
                <w:u w:val="none"/>
              </w:rPr>
            </w:pPr>
          </w:p>
        </w:tc>
        <w:tc>
          <w:tcPr>
            <w:tcW w:w="1123" w:type="dxa"/>
            <w:tcBorders>
              <w:top w:val="single" w:color="000000" w:sz="4" w:space="0"/>
              <w:left w:val="single" w:color="000000" w:sz="4" w:space="0"/>
              <w:bottom w:val="single" w:color="000000" w:sz="4" w:space="0"/>
              <w:right w:val="single" w:color="000000" w:sz="4" w:space="0"/>
            </w:tcBorders>
            <w:noWrap/>
            <w:vAlign w:val="center"/>
          </w:tcPr>
          <w:p w14:paraId="340C0656">
            <w:pPr>
              <w:jc w:val="center"/>
              <w:rPr>
                <w:rFonts w:hint="eastAsia" w:ascii="宋体" w:hAnsi="宋体" w:eastAsia="宋体" w:cs="宋体"/>
                <w:i w:val="0"/>
                <w:color w:val="000000"/>
                <w:sz w:val="24"/>
                <w:szCs w:val="24"/>
                <w:u w:val="none"/>
              </w:rPr>
            </w:pPr>
          </w:p>
        </w:tc>
      </w:tr>
      <w:tr w14:paraId="0B7FCC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90" w:type="dxa"/>
            <w:tcBorders>
              <w:top w:val="single" w:color="000000" w:sz="4" w:space="0"/>
              <w:left w:val="single" w:color="000000" w:sz="4" w:space="0"/>
              <w:bottom w:val="single" w:color="000000" w:sz="4" w:space="0"/>
              <w:right w:val="single" w:color="000000" w:sz="4" w:space="0"/>
            </w:tcBorders>
            <w:noWrap/>
            <w:vAlign w:val="center"/>
          </w:tcPr>
          <w:p w14:paraId="77FF38E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48</w:t>
            </w:r>
          </w:p>
        </w:tc>
        <w:tc>
          <w:tcPr>
            <w:tcW w:w="1425" w:type="dxa"/>
            <w:tcBorders>
              <w:top w:val="single" w:color="000000" w:sz="4" w:space="0"/>
              <w:left w:val="single" w:color="000000" w:sz="4" w:space="0"/>
              <w:bottom w:val="single" w:color="000000" w:sz="4" w:space="0"/>
              <w:right w:val="single" w:color="000000" w:sz="4" w:space="0"/>
            </w:tcBorders>
            <w:noWrap/>
            <w:vAlign w:val="center"/>
          </w:tcPr>
          <w:p w14:paraId="75361372">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490000068</w:t>
            </w:r>
          </w:p>
        </w:tc>
        <w:tc>
          <w:tcPr>
            <w:tcW w:w="3427" w:type="dxa"/>
            <w:tcBorders>
              <w:top w:val="single" w:color="000000" w:sz="4" w:space="0"/>
              <w:left w:val="single" w:color="000000" w:sz="4" w:space="0"/>
              <w:bottom w:val="single" w:color="000000" w:sz="4" w:space="0"/>
              <w:right w:val="single" w:color="000000" w:sz="4" w:space="0"/>
            </w:tcBorders>
            <w:noWrap/>
            <w:vAlign w:val="center"/>
          </w:tcPr>
          <w:p w14:paraId="653D05C6">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454904000650000-490000068</w:t>
            </w:r>
          </w:p>
        </w:tc>
        <w:tc>
          <w:tcPr>
            <w:tcW w:w="2738" w:type="dxa"/>
            <w:tcBorders>
              <w:top w:val="single" w:color="000000" w:sz="4" w:space="0"/>
              <w:left w:val="single" w:color="000000" w:sz="4" w:space="0"/>
              <w:bottom w:val="single" w:color="000000" w:sz="4" w:space="0"/>
              <w:right w:val="single" w:color="000000" w:sz="4" w:space="0"/>
            </w:tcBorders>
            <w:noWrap/>
            <w:vAlign w:val="center"/>
          </w:tcPr>
          <w:p w14:paraId="3164A00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瑶药膏贴治疗</w:t>
            </w:r>
          </w:p>
        </w:tc>
        <w:tc>
          <w:tcPr>
            <w:tcW w:w="6635" w:type="dxa"/>
            <w:tcBorders>
              <w:top w:val="single" w:color="000000" w:sz="4" w:space="0"/>
              <w:left w:val="single" w:color="000000" w:sz="4" w:space="0"/>
              <w:bottom w:val="single" w:color="000000" w:sz="4" w:space="0"/>
              <w:right w:val="single" w:color="000000" w:sz="4" w:space="0"/>
            </w:tcBorders>
            <w:noWrap w:val="0"/>
            <w:vAlign w:val="center"/>
          </w:tcPr>
          <w:p w14:paraId="16FF3BA4">
            <w:pPr>
              <w:keepNext w:val="0"/>
              <w:keepLines w:val="0"/>
              <w:widowControl/>
              <w:suppressLineNumbers w:val="0"/>
              <w:spacing w:line="330" w:lineRule="exact"/>
              <w:ind w:left="34" w:hanging="11"/>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将具有特殊功效的瑶药熬制成药液，炼制成膏，通过贴在患处，以透皮疗法以达到治疗局部疾病的一种方法。</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81EA11D">
            <w:pPr>
              <w:jc w:val="center"/>
              <w:rPr>
                <w:rFonts w:hint="eastAsia" w:ascii="宋体" w:hAnsi="宋体" w:eastAsia="宋体" w:cs="宋体"/>
                <w:i w:val="0"/>
                <w:color w:val="000000"/>
                <w:sz w:val="24"/>
                <w:szCs w:val="24"/>
                <w:u w:val="none"/>
              </w:rPr>
            </w:pP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676FDC2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二个穴位</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2DB87A71">
            <w:pPr>
              <w:jc w:val="center"/>
              <w:rPr>
                <w:rFonts w:hint="eastAsia" w:ascii="宋体" w:hAnsi="宋体" w:eastAsia="宋体" w:cs="宋体"/>
                <w:i w:val="0"/>
                <w:color w:val="000000"/>
                <w:sz w:val="24"/>
                <w:szCs w:val="24"/>
                <w:u w:val="none"/>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3F9F2701">
            <w:pPr>
              <w:jc w:val="center"/>
              <w:rPr>
                <w:rFonts w:hint="eastAsia" w:ascii="宋体" w:hAnsi="宋体" w:eastAsia="宋体" w:cs="宋体"/>
                <w:i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4C3AD697">
            <w:pPr>
              <w:jc w:val="center"/>
              <w:rPr>
                <w:rFonts w:hint="eastAsia" w:ascii="宋体" w:hAnsi="宋体" w:eastAsia="宋体" w:cs="宋体"/>
                <w:i w:val="0"/>
                <w:color w:val="000000"/>
                <w:sz w:val="24"/>
                <w:szCs w:val="24"/>
                <w:u w:val="none"/>
              </w:rPr>
            </w:pPr>
          </w:p>
        </w:tc>
        <w:tc>
          <w:tcPr>
            <w:tcW w:w="1123" w:type="dxa"/>
            <w:tcBorders>
              <w:top w:val="single" w:color="000000" w:sz="4" w:space="0"/>
              <w:left w:val="single" w:color="000000" w:sz="4" w:space="0"/>
              <w:bottom w:val="single" w:color="000000" w:sz="4" w:space="0"/>
              <w:right w:val="single" w:color="000000" w:sz="4" w:space="0"/>
            </w:tcBorders>
            <w:noWrap/>
            <w:vAlign w:val="center"/>
          </w:tcPr>
          <w:p w14:paraId="72680C58">
            <w:pPr>
              <w:jc w:val="center"/>
              <w:rPr>
                <w:rFonts w:hint="eastAsia" w:ascii="宋体" w:hAnsi="宋体" w:eastAsia="宋体" w:cs="宋体"/>
                <w:i w:val="0"/>
                <w:color w:val="000000"/>
                <w:sz w:val="24"/>
                <w:szCs w:val="24"/>
                <w:u w:val="none"/>
              </w:rPr>
            </w:pPr>
          </w:p>
        </w:tc>
      </w:tr>
      <w:tr w14:paraId="72CEE1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790" w:type="dxa"/>
            <w:tcBorders>
              <w:top w:val="single" w:color="000000" w:sz="4" w:space="0"/>
              <w:left w:val="single" w:color="000000" w:sz="4" w:space="0"/>
              <w:bottom w:val="single" w:color="000000" w:sz="4" w:space="0"/>
              <w:right w:val="single" w:color="000000" w:sz="4" w:space="0"/>
            </w:tcBorders>
            <w:noWrap/>
            <w:vAlign w:val="center"/>
          </w:tcPr>
          <w:p w14:paraId="12816EE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w:t>
            </w:r>
          </w:p>
        </w:tc>
        <w:tc>
          <w:tcPr>
            <w:tcW w:w="1425" w:type="dxa"/>
            <w:tcBorders>
              <w:top w:val="single" w:color="000000" w:sz="4" w:space="0"/>
              <w:left w:val="single" w:color="000000" w:sz="4" w:space="0"/>
              <w:bottom w:val="single" w:color="000000" w:sz="4" w:space="0"/>
              <w:right w:val="single" w:color="000000" w:sz="4" w:space="0"/>
            </w:tcBorders>
            <w:noWrap/>
            <w:vAlign w:val="center"/>
          </w:tcPr>
          <w:p w14:paraId="27CA7EB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490000026</w:t>
            </w:r>
          </w:p>
        </w:tc>
        <w:tc>
          <w:tcPr>
            <w:tcW w:w="3427" w:type="dxa"/>
            <w:tcBorders>
              <w:top w:val="single" w:color="000000" w:sz="4" w:space="0"/>
              <w:left w:val="single" w:color="000000" w:sz="4" w:space="0"/>
              <w:bottom w:val="single" w:color="000000" w:sz="4" w:space="0"/>
              <w:right w:val="single" w:color="000000" w:sz="4" w:space="0"/>
            </w:tcBorders>
            <w:noWrap/>
            <w:vAlign w:val="center"/>
          </w:tcPr>
          <w:p w14:paraId="593388D6">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454904000230000-490000026</w:t>
            </w:r>
          </w:p>
        </w:tc>
        <w:tc>
          <w:tcPr>
            <w:tcW w:w="2738" w:type="dxa"/>
            <w:tcBorders>
              <w:top w:val="single" w:color="000000" w:sz="4" w:space="0"/>
              <w:left w:val="single" w:color="000000" w:sz="4" w:space="0"/>
              <w:bottom w:val="single" w:color="000000" w:sz="4" w:space="0"/>
              <w:right w:val="single" w:color="000000" w:sz="4" w:space="0"/>
            </w:tcBorders>
            <w:noWrap/>
            <w:vAlign w:val="center"/>
          </w:tcPr>
          <w:p w14:paraId="1F656FC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瑶医特色点烧治疗</w:t>
            </w:r>
          </w:p>
        </w:tc>
        <w:tc>
          <w:tcPr>
            <w:tcW w:w="6635" w:type="dxa"/>
            <w:tcBorders>
              <w:top w:val="single" w:color="000000" w:sz="4" w:space="0"/>
              <w:left w:val="single" w:color="000000" w:sz="4" w:space="0"/>
              <w:bottom w:val="single" w:color="000000" w:sz="4" w:space="0"/>
              <w:right w:val="single" w:color="000000" w:sz="4" w:space="0"/>
            </w:tcBorders>
            <w:noWrap w:val="0"/>
            <w:vAlign w:val="center"/>
          </w:tcPr>
          <w:p w14:paraId="0F47EB59">
            <w:pPr>
              <w:keepNext w:val="0"/>
              <w:keepLines w:val="0"/>
              <w:widowControl/>
              <w:suppressLineNumbers w:val="0"/>
              <w:spacing w:line="330" w:lineRule="exact"/>
              <w:ind w:left="34" w:hanging="11"/>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瑶医特色点烧疗法，是利用特制的（断肠草、麻风草、大钻、小钻）制成药棒或药条、药球，点燃后熄掉明火，直接或间接灸患者皮肤，或用手沾燃烧的药酒快速在患部及穴位拍打，使局部产生“灼热”或“温热”刺激，通过筋脉的传导作用，从而达到防病和治病目的的一种方法。</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744C033">
            <w:pPr>
              <w:jc w:val="center"/>
              <w:rPr>
                <w:rFonts w:hint="eastAsia" w:ascii="宋体" w:hAnsi="宋体" w:eastAsia="宋体" w:cs="宋体"/>
                <w:i w:val="0"/>
                <w:color w:val="000000"/>
                <w:sz w:val="24"/>
                <w:szCs w:val="24"/>
                <w:u w:val="none"/>
              </w:rPr>
            </w:pP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26CD07E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4ED59382">
            <w:pPr>
              <w:jc w:val="center"/>
              <w:rPr>
                <w:rFonts w:hint="eastAsia" w:ascii="宋体" w:hAnsi="宋体" w:eastAsia="宋体" w:cs="宋体"/>
                <w:i w:val="0"/>
                <w:color w:val="000000"/>
                <w:sz w:val="24"/>
                <w:szCs w:val="24"/>
                <w:u w:val="none"/>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24E8AB3F">
            <w:pPr>
              <w:jc w:val="center"/>
              <w:rPr>
                <w:rFonts w:hint="eastAsia" w:ascii="宋体" w:hAnsi="宋体" w:eastAsia="宋体" w:cs="宋体"/>
                <w:i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486E3F2D">
            <w:pPr>
              <w:jc w:val="center"/>
              <w:rPr>
                <w:rFonts w:hint="eastAsia" w:ascii="宋体" w:hAnsi="宋体" w:eastAsia="宋体" w:cs="宋体"/>
                <w:i w:val="0"/>
                <w:color w:val="000000"/>
                <w:sz w:val="24"/>
                <w:szCs w:val="24"/>
                <w:u w:val="none"/>
              </w:rPr>
            </w:pPr>
          </w:p>
        </w:tc>
        <w:tc>
          <w:tcPr>
            <w:tcW w:w="1123" w:type="dxa"/>
            <w:tcBorders>
              <w:top w:val="single" w:color="000000" w:sz="4" w:space="0"/>
              <w:left w:val="single" w:color="000000" w:sz="4" w:space="0"/>
              <w:bottom w:val="single" w:color="000000" w:sz="4" w:space="0"/>
              <w:right w:val="single" w:color="000000" w:sz="4" w:space="0"/>
            </w:tcBorders>
            <w:noWrap/>
            <w:vAlign w:val="center"/>
          </w:tcPr>
          <w:p w14:paraId="335766D1">
            <w:pPr>
              <w:jc w:val="center"/>
              <w:rPr>
                <w:rFonts w:hint="eastAsia" w:ascii="宋体" w:hAnsi="宋体" w:eastAsia="宋体" w:cs="宋体"/>
                <w:i w:val="0"/>
                <w:color w:val="000000"/>
                <w:sz w:val="24"/>
                <w:szCs w:val="24"/>
                <w:u w:val="none"/>
              </w:rPr>
            </w:pPr>
          </w:p>
        </w:tc>
      </w:tr>
      <w:tr w14:paraId="66454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5" w:hRule="atLeast"/>
        </w:trPr>
        <w:tc>
          <w:tcPr>
            <w:tcW w:w="790" w:type="dxa"/>
            <w:tcBorders>
              <w:top w:val="single" w:color="000000" w:sz="4" w:space="0"/>
              <w:left w:val="single" w:color="000000" w:sz="4" w:space="0"/>
              <w:bottom w:val="single" w:color="000000" w:sz="4" w:space="0"/>
              <w:right w:val="single" w:color="000000" w:sz="4" w:space="0"/>
            </w:tcBorders>
            <w:noWrap/>
            <w:vAlign w:val="center"/>
          </w:tcPr>
          <w:p w14:paraId="38E9C66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50</w:t>
            </w:r>
          </w:p>
        </w:tc>
        <w:tc>
          <w:tcPr>
            <w:tcW w:w="1425" w:type="dxa"/>
            <w:tcBorders>
              <w:top w:val="single" w:color="000000" w:sz="4" w:space="0"/>
              <w:left w:val="single" w:color="000000" w:sz="4" w:space="0"/>
              <w:bottom w:val="single" w:color="000000" w:sz="4" w:space="0"/>
              <w:right w:val="single" w:color="000000" w:sz="4" w:space="0"/>
            </w:tcBorders>
            <w:noWrap/>
            <w:vAlign w:val="center"/>
          </w:tcPr>
          <w:p w14:paraId="2568AE2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490000032</w:t>
            </w:r>
          </w:p>
        </w:tc>
        <w:tc>
          <w:tcPr>
            <w:tcW w:w="3427" w:type="dxa"/>
            <w:tcBorders>
              <w:top w:val="single" w:color="000000" w:sz="4" w:space="0"/>
              <w:left w:val="single" w:color="000000" w:sz="4" w:space="0"/>
              <w:bottom w:val="single" w:color="000000" w:sz="4" w:space="0"/>
              <w:right w:val="single" w:color="000000" w:sz="4" w:space="0"/>
            </w:tcBorders>
            <w:noWrap/>
            <w:vAlign w:val="center"/>
          </w:tcPr>
          <w:p w14:paraId="5A119082">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454904000290000-490000032</w:t>
            </w:r>
          </w:p>
        </w:tc>
        <w:tc>
          <w:tcPr>
            <w:tcW w:w="2738" w:type="dxa"/>
            <w:tcBorders>
              <w:top w:val="single" w:color="000000" w:sz="4" w:space="0"/>
              <w:left w:val="single" w:color="000000" w:sz="4" w:space="0"/>
              <w:bottom w:val="single" w:color="000000" w:sz="4" w:space="0"/>
              <w:right w:val="single" w:color="000000" w:sz="4" w:space="0"/>
            </w:tcBorders>
            <w:noWrap/>
            <w:vAlign w:val="center"/>
          </w:tcPr>
          <w:p w14:paraId="40573FAA">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瑶医火攻治疗</w:t>
            </w:r>
          </w:p>
        </w:tc>
        <w:tc>
          <w:tcPr>
            <w:tcW w:w="6635" w:type="dxa"/>
            <w:tcBorders>
              <w:top w:val="single" w:color="000000" w:sz="4" w:space="0"/>
              <w:left w:val="single" w:color="000000" w:sz="4" w:space="0"/>
              <w:bottom w:val="single" w:color="000000" w:sz="4" w:space="0"/>
              <w:right w:val="single" w:color="000000" w:sz="4" w:space="0"/>
            </w:tcBorders>
            <w:noWrap w:val="0"/>
            <w:vAlign w:val="center"/>
          </w:tcPr>
          <w:p w14:paraId="1373D82E">
            <w:pPr>
              <w:keepNext w:val="0"/>
              <w:keepLines w:val="0"/>
              <w:widowControl/>
              <w:suppressLineNumbers w:val="0"/>
              <w:spacing w:line="400" w:lineRule="exact"/>
              <w:ind w:left="34" w:hanging="11"/>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火功疗法是瑶族医生用酒火在患部及周围皮肤烫、摸、揉、拍、打以达到行血气、舒筋止痛之功来治疗病的一种最常见的方法。本疗法以治疗痹病为主。适用于风寒湿痹，风湿性关节炎、类风湿性关节炎、颈、腰、腿痛属于风寒湿证者。治疗时间20-30分钟，以皮肤潮红为度。每一患处为一治疗部位。</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4C9526E">
            <w:pPr>
              <w:jc w:val="center"/>
              <w:rPr>
                <w:rFonts w:hint="eastAsia" w:ascii="宋体" w:hAnsi="宋体" w:eastAsia="宋体" w:cs="宋体"/>
                <w:i w:val="0"/>
                <w:color w:val="000000"/>
                <w:sz w:val="24"/>
                <w:szCs w:val="24"/>
                <w:u w:val="none"/>
              </w:rPr>
            </w:pP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0166704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部位</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6439D533">
            <w:pPr>
              <w:jc w:val="center"/>
              <w:rPr>
                <w:rFonts w:hint="eastAsia" w:ascii="宋体" w:hAnsi="宋体" w:eastAsia="宋体" w:cs="宋体"/>
                <w:i w:val="0"/>
                <w:color w:val="000000"/>
                <w:sz w:val="24"/>
                <w:szCs w:val="24"/>
                <w:u w:val="none"/>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49046949">
            <w:pPr>
              <w:jc w:val="center"/>
              <w:rPr>
                <w:rFonts w:hint="eastAsia" w:ascii="宋体" w:hAnsi="宋体" w:eastAsia="宋体" w:cs="宋体"/>
                <w:i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03A78EA3">
            <w:pPr>
              <w:jc w:val="center"/>
              <w:rPr>
                <w:rFonts w:hint="eastAsia" w:ascii="宋体" w:hAnsi="宋体" w:eastAsia="宋体" w:cs="宋体"/>
                <w:i w:val="0"/>
                <w:color w:val="000000"/>
                <w:sz w:val="24"/>
                <w:szCs w:val="24"/>
                <w:u w:val="none"/>
              </w:rPr>
            </w:pPr>
          </w:p>
        </w:tc>
        <w:tc>
          <w:tcPr>
            <w:tcW w:w="1123" w:type="dxa"/>
            <w:tcBorders>
              <w:top w:val="single" w:color="000000" w:sz="4" w:space="0"/>
              <w:left w:val="single" w:color="000000" w:sz="4" w:space="0"/>
              <w:bottom w:val="single" w:color="000000" w:sz="4" w:space="0"/>
              <w:right w:val="single" w:color="000000" w:sz="4" w:space="0"/>
            </w:tcBorders>
            <w:noWrap/>
            <w:vAlign w:val="center"/>
          </w:tcPr>
          <w:p w14:paraId="6A57DA7D">
            <w:pPr>
              <w:jc w:val="center"/>
              <w:rPr>
                <w:rFonts w:hint="eastAsia" w:ascii="宋体" w:hAnsi="宋体" w:eastAsia="宋体" w:cs="宋体"/>
                <w:i w:val="0"/>
                <w:color w:val="000000"/>
                <w:sz w:val="24"/>
                <w:szCs w:val="24"/>
                <w:u w:val="none"/>
              </w:rPr>
            </w:pPr>
          </w:p>
        </w:tc>
      </w:tr>
      <w:tr w14:paraId="4A4B1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5" w:hRule="atLeast"/>
        </w:trPr>
        <w:tc>
          <w:tcPr>
            <w:tcW w:w="790" w:type="dxa"/>
            <w:tcBorders>
              <w:top w:val="single" w:color="000000" w:sz="4" w:space="0"/>
              <w:left w:val="single" w:color="000000" w:sz="4" w:space="0"/>
              <w:bottom w:val="single" w:color="000000" w:sz="4" w:space="0"/>
              <w:right w:val="single" w:color="000000" w:sz="4" w:space="0"/>
            </w:tcBorders>
            <w:noWrap/>
            <w:vAlign w:val="center"/>
          </w:tcPr>
          <w:p w14:paraId="385C4C6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51</w:t>
            </w:r>
          </w:p>
        </w:tc>
        <w:tc>
          <w:tcPr>
            <w:tcW w:w="1425" w:type="dxa"/>
            <w:tcBorders>
              <w:top w:val="single" w:color="000000" w:sz="4" w:space="0"/>
              <w:left w:val="single" w:color="000000" w:sz="4" w:space="0"/>
              <w:bottom w:val="single" w:color="000000" w:sz="4" w:space="0"/>
              <w:right w:val="single" w:color="000000" w:sz="4" w:space="0"/>
            </w:tcBorders>
            <w:noWrap/>
            <w:vAlign w:val="center"/>
          </w:tcPr>
          <w:p w14:paraId="03236B33">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490000001</w:t>
            </w:r>
          </w:p>
        </w:tc>
        <w:tc>
          <w:tcPr>
            <w:tcW w:w="3427" w:type="dxa"/>
            <w:tcBorders>
              <w:top w:val="single" w:color="000000" w:sz="4" w:space="0"/>
              <w:left w:val="single" w:color="000000" w:sz="4" w:space="0"/>
              <w:bottom w:val="single" w:color="000000" w:sz="4" w:space="0"/>
              <w:right w:val="single" w:color="000000" w:sz="4" w:space="0"/>
            </w:tcBorders>
            <w:noWrap/>
            <w:vAlign w:val="center"/>
          </w:tcPr>
          <w:p w14:paraId="6B53B6E5">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454904000700000-490000001</w:t>
            </w:r>
          </w:p>
        </w:tc>
        <w:tc>
          <w:tcPr>
            <w:tcW w:w="2738" w:type="dxa"/>
            <w:tcBorders>
              <w:top w:val="single" w:color="000000" w:sz="4" w:space="0"/>
              <w:left w:val="single" w:color="000000" w:sz="4" w:space="0"/>
              <w:bottom w:val="single" w:color="000000" w:sz="4" w:space="0"/>
              <w:right w:val="single" w:color="000000" w:sz="4" w:space="0"/>
            </w:tcBorders>
            <w:noWrap/>
            <w:vAlign w:val="center"/>
          </w:tcPr>
          <w:p w14:paraId="2FDFF0BB">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瑶医杜闷倒疗法</w:t>
            </w:r>
          </w:p>
        </w:tc>
        <w:tc>
          <w:tcPr>
            <w:tcW w:w="6635" w:type="dxa"/>
            <w:tcBorders>
              <w:top w:val="single" w:color="000000" w:sz="4" w:space="0"/>
              <w:left w:val="single" w:color="000000" w:sz="4" w:space="0"/>
              <w:bottom w:val="single" w:color="000000" w:sz="4" w:space="0"/>
              <w:right w:val="single" w:color="000000" w:sz="4" w:space="0"/>
            </w:tcBorders>
            <w:noWrap w:val="0"/>
            <w:vAlign w:val="center"/>
          </w:tcPr>
          <w:p w14:paraId="1CC4F706">
            <w:pPr>
              <w:keepNext w:val="0"/>
              <w:keepLines w:val="0"/>
              <w:widowControl/>
              <w:suppressLineNumbers w:val="0"/>
              <w:spacing w:line="400" w:lineRule="exact"/>
              <w:ind w:left="34" w:hanging="11"/>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瑶医杜闷倒即瑶医神火灸法又被称之为“火攻疗法”，是利用植物的藤茎枝、叶及草类为原料制成药棒或药条、药球，点然后熄掉明火，直接或间接灸灼在患部及穴位上并加以点压，或用暗火包裹与牛皮纸内间接灸患者皮肤，或用手沾燃烧的药酒快速在患部及穴位拍打，使局部产生“灼热”或“温热”刺激，通过筋脉的传导作用，从而达到防病和治病目的的一种方法。</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29BE200">
            <w:pPr>
              <w:jc w:val="center"/>
              <w:rPr>
                <w:rFonts w:hint="eastAsia" w:ascii="宋体" w:hAnsi="宋体" w:eastAsia="宋体" w:cs="宋体"/>
                <w:i w:val="0"/>
                <w:color w:val="000000"/>
                <w:sz w:val="24"/>
                <w:szCs w:val="24"/>
                <w:u w:val="none"/>
              </w:rPr>
            </w:pP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2A5A9FC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穴位</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57716318">
            <w:pPr>
              <w:jc w:val="center"/>
              <w:rPr>
                <w:rFonts w:hint="eastAsia" w:ascii="宋体" w:hAnsi="宋体" w:eastAsia="宋体" w:cs="宋体"/>
                <w:i w:val="0"/>
                <w:color w:val="000000"/>
                <w:sz w:val="24"/>
                <w:szCs w:val="24"/>
                <w:u w:val="none"/>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56C7C1E4">
            <w:pPr>
              <w:jc w:val="center"/>
              <w:rPr>
                <w:rFonts w:hint="eastAsia" w:ascii="宋体" w:hAnsi="宋体" w:eastAsia="宋体" w:cs="宋体"/>
                <w:i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48E349A5">
            <w:pPr>
              <w:jc w:val="center"/>
              <w:rPr>
                <w:rFonts w:hint="eastAsia" w:ascii="宋体" w:hAnsi="宋体" w:eastAsia="宋体" w:cs="宋体"/>
                <w:i w:val="0"/>
                <w:color w:val="000000"/>
                <w:sz w:val="24"/>
                <w:szCs w:val="24"/>
                <w:u w:val="none"/>
              </w:rPr>
            </w:pPr>
          </w:p>
        </w:tc>
        <w:tc>
          <w:tcPr>
            <w:tcW w:w="1123" w:type="dxa"/>
            <w:tcBorders>
              <w:top w:val="single" w:color="000000" w:sz="4" w:space="0"/>
              <w:left w:val="single" w:color="000000" w:sz="4" w:space="0"/>
              <w:bottom w:val="single" w:color="000000" w:sz="4" w:space="0"/>
              <w:right w:val="single" w:color="000000" w:sz="4" w:space="0"/>
            </w:tcBorders>
            <w:noWrap/>
            <w:vAlign w:val="center"/>
          </w:tcPr>
          <w:p w14:paraId="268BE7D5">
            <w:pPr>
              <w:jc w:val="center"/>
              <w:rPr>
                <w:rFonts w:hint="eastAsia" w:ascii="宋体" w:hAnsi="宋体" w:eastAsia="宋体" w:cs="宋体"/>
                <w:i w:val="0"/>
                <w:color w:val="000000"/>
                <w:sz w:val="24"/>
                <w:szCs w:val="24"/>
                <w:u w:val="none"/>
              </w:rPr>
            </w:pPr>
          </w:p>
        </w:tc>
      </w:tr>
      <w:tr w14:paraId="29AD1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90" w:type="dxa"/>
            <w:tcBorders>
              <w:top w:val="single" w:color="000000" w:sz="4" w:space="0"/>
              <w:left w:val="single" w:color="000000" w:sz="4" w:space="0"/>
              <w:bottom w:val="single" w:color="000000" w:sz="4" w:space="0"/>
              <w:right w:val="single" w:color="000000" w:sz="4" w:space="0"/>
            </w:tcBorders>
            <w:noWrap/>
            <w:vAlign w:val="center"/>
          </w:tcPr>
          <w:p w14:paraId="0A6CB41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52</w:t>
            </w:r>
          </w:p>
        </w:tc>
        <w:tc>
          <w:tcPr>
            <w:tcW w:w="1425" w:type="dxa"/>
            <w:tcBorders>
              <w:top w:val="single" w:color="000000" w:sz="4" w:space="0"/>
              <w:left w:val="single" w:color="000000" w:sz="4" w:space="0"/>
              <w:bottom w:val="single" w:color="000000" w:sz="4" w:space="0"/>
              <w:right w:val="single" w:color="000000" w:sz="4" w:space="0"/>
            </w:tcBorders>
            <w:noWrap/>
            <w:vAlign w:val="center"/>
          </w:tcPr>
          <w:p w14:paraId="2A7B4B6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490000018</w:t>
            </w:r>
          </w:p>
        </w:tc>
        <w:tc>
          <w:tcPr>
            <w:tcW w:w="3427" w:type="dxa"/>
            <w:tcBorders>
              <w:top w:val="single" w:color="000000" w:sz="4" w:space="0"/>
              <w:left w:val="single" w:color="000000" w:sz="4" w:space="0"/>
              <w:bottom w:val="single" w:color="000000" w:sz="4" w:space="0"/>
              <w:right w:val="single" w:color="000000" w:sz="4" w:space="0"/>
            </w:tcBorders>
            <w:noWrap/>
            <w:vAlign w:val="center"/>
          </w:tcPr>
          <w:p w14:paraId="1FF3A2D3">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454904000150000-490000018</w:t>
            </w:r>
          </w:p>
        </w:tc>
        <w:tc>
          <w:tcPr>
            <w:tcW w:w="2738" w:type="dxa"/>
            <w:tcBorders>
              <w:top w:val="single" w:color="000000" w:sz="4" w:space="0"/>
              <w:left w:val="single" w:color="000000" w:sz="4" w:space="0"/>
              <w:bottom w:val="single" w:color="000000" w:sz="4" w:space="0"/>
              <w:right w:val="single" w:color="000000" w:sz="4" w:space="0"/>
            </w:tcBorders>
            <w:noWrap/>
            <w:vAlign w:val="center"/>
          </w:tcPr>
          <w:p w14:paraId="7BF0E49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瑶药热熨治疗</w:t>
            </w:r>
          </w:p>
        </w:tc>
        <w:tc>
          <w:tcPr>
            <w:tcW w:w="6635" w:type="dxa"/>
            <w:tcBorders>
              <w:top w:val="single" w:color="000000" w:sz="4" w:space="0"/>
              <w:left w:val="single" w:color="000000" w:sz="4" w:space="0"/>
              <w:bottom w:val="single" w:color="000000" w:sz="4" w:space="0"/>
              <w:right w:val="single" w:color="000000" w:sz="4" w:space="0"/>
            </w:tcBorders>
            <w:noWrap w:val="0"/>
            <w:vAlign w:val="center"/>
          </w:tcPr>
          <w:p w14:paraId="6B1BF543">
            <w:pPr>
              <w:keepNext w:val="0"/>
              <w:keepLines w:val="0"/>
              <w:widowControl/>
              <w:suppressLineNumbers w:val="0"/>
              <w:spacing w:line="400" w:lineRule="exact"/>
              <w:ind w:left="34" w:hanging="11"/>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将特制瑶药打粉，与医院特制的药酒混匀，装袋蒸熟，热敷患处。</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634B291">
            <w:pPr>
              <w:jc w:val="center"/>
              <w:rPr>
                <w:rFonts w:hint="eastAsia" w:ascii="宋体" w:hAnsi="宋体" w:eastAsia="宋体" w:cs="宋体"/>
                <w:i w:val="0"/>
                <w:color w:val="000000"/>
                <w:sz w:val="24"/>
                <w:szCs w:val="24"/>
                <w:u w:val="none"/>
              </w:rPr>
            </w:pP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4EDC1ED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部位</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107DF4C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25.60</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63E5BAA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28.80</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613010C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32.00</w:t>
            </w:r>
          </w:p>
        </w:tc>
        <w:tc>
          <w:tcPr>
            <w:tcW w:w="1123" w:type="dxa"/>
            <w:tcBorders>
              <w:top w:val="single" w:color="000000" w:sz="4" w:space="0"/>
              <w:left w:val="single" w:color="000000" w:sz="4" w:space="0"/>
              <w:bottom w:val="single" w:color="000000" w:sz="4" w:space="0"/>
              <w:right w:val="single" w:color="000000" w:sz="4" w:space="0"/>
            </w:tcBorders>
            <w:noWrap/>
            <w:vAlign w:val="center"/>
          </w:tcPr>
          <w:p w14:paraId="3B14906E">
            <w:pPr>
              <w:jc w:val="center"/>
              <w:rPr>
                <w:rFonts w:hint="eastAsia" w:ascii="宋体" w:hAnsi="宋体" w:eastAsia="宋体" w:cs="宋体"/>
                <w:i w:val="0"/>
                <w:color w:val="000000"/>
                <w:sz w:val="24"/>
                <w:szCs w:val="24"/>
                <w:u w:val="none"/>
              </w:rPr>
            </w:pPr>
          </w:p>
        </w:tc>
      </w:tr>
      <w:tr w14:paraId="4E3D02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0" w:hRule="atLeast"/>
        </w:trPr>
        <w:tc>
          <w:tcPr>
            <w:tcW w:w="790" w:type="dxa"/>
            <w:tcBorders>
              <w:top w:val="single" w:color="000000" w:sz="4" w:space="0"/>
              <w:left w:val="single" w:color="000000" w:sz="4" w:space="0"/>
              <w:bottom w:val="single" w:color="000000" w:sz="4" w:space="0"/>
              <w:right w:val="single" w:color="000000" w:sz="4" w:space="0"/>
            </w:tcBorders>
            <w:noWrap/>
            <w:vAlign w:val="center"/>
          </w:tcPr>
          <w:p w14:paraId="56A6958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53</w:t>
            </w:r>
          </w:p>
        </w:tc>
        <w:tc>
          <w:tcPr>
            <w:tcW w:w="1425" w:type="dxa"/>
            <w:tcBorders>
              <w:top w:val="single" w:color="000000" w:sz="4" w:space="0"/>
              <w:left w:val="single" w:color="000000" w:sz="4" w:space="0"/>
              <w:bottom w:val="single" w:color="000000" w:sz="4" w:space="0"/>
              <w:right w:val="single" w:color="000000" w:sz="4" w:space="0"/>
            </w:tcBorders>
            <w:noWrap/>
            <w:vAlign w:val="center"/>
          </w:tcPr>
          <w:p w14:paraId="116433F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490000055</w:t>
            </w:r>
          </w:p>
        </w:tc>
        <w:tc>
          <w:tcPr>
            <w:tcW w:w="3427" w:type="dxa"/>
            <w:tcBorders>
              <w:top w:val="single" w:color="000000" w:sz="4" w:space="0"/>
              <w:left w:val="single" w:color="000000" w:sz="4" w:space="0"/>
              <w:bottom w:val="single" w:color="000000" w:sz="4" w:space="0"/>
              <w:right w:val="single" w:color="000000" w:sz="4" w:space="0"/>
            </w:tcBorders>
            <w:noWrap/>
            <w:vAlign w:val="center"/>
          </w:tcPr>
          <w:p w14:paraId="309792C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454904000520000-490000055</w:t>
            </w:r>
          </w:p>
        </w:tc>
        <w:tc>
          <w:tcPr>
            <w:tcW w:w="2738" w:type="dxa"/>
            <w:tcBorders>
              <w:top w:val="single" w:color="000000" w:sz="4" w:space="0"/>
              <w:left w:val="single" w:color="000000" w:sz="4" w:space="0"/>
              <w:bottom w:val="single" w:color="000000" w:sz="4" w:space="0"/>
              <w:right w:val="single" w:color="000000" w:sz="4" w:space="0"/>
            </w:tcBorders>
            <w:noWrap/>
            <w:vAlign w:val="center"/>
          </w:tcPr>
          <w:p w14:paraId="02863102">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瑶医庞桶药浴治疗</w:t>
            </w:r>
          </w:p>
        </w:tc>
        <w:tc>
          <w:tcPr>
            <w:tcW w:w="6635" w:type="dxa"/>
            <w:tcBorders>
              <w:top w:val="single" w:color="000000" w:sz="4" w:space="0"/>
              <w:left w:val="single" w:color="000000" w:sz="4" w:space="0"/>
              <w:bottom w:val="single" w:color="000000" w:sz="4" w:space="0"/>
              <w:right w:val="single" w:color="000000" w:sz="4" w:space="0"/>
            </w:tcBorders>
            <w:noWrap w:val="0"/>
            <w:vAlign w:val="center"/>
          </w:tcPr>
          <w:p w14:paraId="2F098EF7">
            <w:pPr>
              <w:keepNext w:val="0"/>
              <w:keepLines w:val="0"/>
              <w:widowControl/>
              <w:suppressLineNumbers w:val="0"/>
              <w:spacing w:line="400" w:lineRule="exact"/>
              <w:ind w:left="34" w:hanging="11"/>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（1）备好名贵瑶药：上山虎、红九牛、大血藤、大钻、麻骨钻、青春藤等十余种；</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（2）准备好专用于庞桶浴的优质木桶，深60-80厘米，直径75-80厘米；</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（3）垫好一次性泡浴袋，将名贵瑶药材煎煮出的药液（约150升）放置浴桶内，和适量的清水（约100升）混合均匀，以药液恰能淹没浴者胸部（取坐姿）为宜；</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（4）调节至适宜温度（一般为38－45度），以病人感觉温热又不发烫为宜，温度不够时需添加热水;</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（5）药浴时间为15—30分钟，时间太短不能发汗，药物不能通过汗腺而被吸收，时间太长易至脱水；</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（6）药浴方法为一边浸泡一边揉搓或按压全身和患部，促进血液循环，以利药物吸收；</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（7）药浴全程由一个护士负责观察浴患者表现，提供温温淡盐水或姜糖水，嘱浴者少量多次饮用以补充水分；药浴过程如觉疲劳或不适可到旁边坐椅或按摩床稍做休息。</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（8）浴后用浴巾擦干全身，及时更衣保暖。</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EFA1461">
            <w:pPr>
              <w:jc w:val="center"/>
              <w:rPr>
                <w:rFonts w:hint="eastAsia" w:ascii="宋体" w:hAnsi="宋体" w:eastAsia="宋体" w:cs="宋体"/>
                <w:i w:val="0"/>
                <w:color w:val="000000"/>
                <w:sz w:val="24"/>
                <w:szCs w:val="24"/>
                <w:u w:val="none"/>
              </w:rPr>
            </w:pP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5C61144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314C2A18">
            <w:pPr>
              <w:jc w:val="center"/>
              <w:rPr>
                <w:rFonts w:hint="eastAsia" w:ascii="宋体" w:hAnsi="宋体" w:eastAsia="宋体" w:cs="宋体"/>
                <w:i w:val="0"/>
                <w:color w:val="000000"/>
                <w:sz w:val="24"/>
                <w:szCs w:val="24"/>
                <w:u w:val="none"/>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3C362069">
            <w:pPr>
              <w:jc w:val="center"/>
              <w:rPr>
                <w:rFonts w:hint="eastAsia" w:ascii="宋体" w:hAnsi="宋体" w:eastAsia="宋体" w:cs="宋体"/>
                <w:i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46BDB7F5">
            <w:pPr>
              <w:jc w:val="center"/>
              <w:rPr>
                <w:rFonts w:hint="eastAsia" w:ascii="宋体" w:hAnsi="宋体" w:eastAsia="宋体" w:cs="宋体"/>
                <w:i w:val="0"/>
                <w:color w:val="000000"/>
                <w:sz w:val="24"/>
                <w:szCs w:val="24"/>
                <w:u w:val="none"/>
              </w:rPr>
            </w:pPr>
          </w:p>
        </w:tc>
        <w:tc>
          <w:tcPr>
            <w:tcW w:w="1123" w:type="dxa"/>
            <w:tcBorders>
              <w:top w:val="single" w:color="000000" w:sz="4" w:space="0"/>
              <w:left w:val="single" w:color="000000" w:sz="4" w:space="0"/>
              <w:bottom w:val="single" w:color="000000" w:sz="4" w:space="0"/>
              <w:right w:val="single" w:color="000000" w:sz="4" w:space="0"/>
            </w:tcBorders>
            <w:noWrap/>
            <w:vAlign w:val="center"/>
          </w:tcPr>
          <w:p w14:paraId="5F5EBF40">
            <w:pPr>
              <w:jc w:val="center"/>
              <w:rPr>
                <w:rFonts w:hint="eastAsia" w:ascii="宋体" w:hAnsi="宋体" w:eastAsia="宋体" w:cs="宋体"/>
                <w:i w:val="0"/>
                <w:color w:val="000000"/>
                <w:sz w:val="24"/>
                <w:szCs w:val="24"/>
                <w:u w:val="none"/>
              </w:rPr>
            </w:pPr>
          </w:p>
        </w:tc>
      </w:tr>
      <w:tr w14:paraId="525213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0" w:hRule="atLeast"/>
        </w:trPr>
        <w:tc>
          <w:tcPr>
            <w:tcW w:w="790" w:type="dxa"/>
            <w:tcBorders>
              <w:top w:val="single" w:color="000000" w:sz="4" w:space="0"/>
              <w:left w:val="single" w:color="000000" w:sz="4" w:space="0"/>
              <w:bottom w:val="single" w:color="000000" w:sz="4" w:space="0"/>
              <w:right w:val="single" w:color="000000" w:sz="4" w:space="0"/>
            </w:tcBorders>
            <w:noWrap/>
            <w:vAlign w:val="center"/>
          </w:tcPr>
          <w:p w14:paraId="4F50ACE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54</w:t>
            </w:r>
          </w:p>
        </w:tc>
        <w:tc>
          <w:tcPr>
            <w:tcW w:w="1425" w:type="dxa"/>
            <w:tcBorders>
              <w:top w:val="single" w:color="000000" w:sz="4" w:space="0"/>
              <w:left w:val="single" w:color="000000" w:sz="4" w:space="0"/>
              <w:bottom w:val="single" w:color="000000" w:sz="4" w:space="0"/>
              <w:right w:val="single" w:color="000000" w:sz="4" w:space="0"/>
            </w:tcBorders>
            <w:noWrap/>
            <w:vAlign w:val="center"/>
          </w:tcPr>
          <w:p w14:paraId="0EBAEBA8">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490000071</w:t>
            </w:r>
          </w:p>
        </w:tc>
        <w:tc>
          <w:tcPr>
            <w:tcW w:w="3427" w:type="dxa"/>
            <w:tcBorders>
              <w:top w:val="single" w:color="000000" w:sz="4" w:space="0"/>
              <w:left w:val="single" w:color="000000" w:sz="4" w:space="0"/>
              <w:bottom w:val="single" w:color="000000" w:sz="4" w:space="0"/>
              <w:right w:val="single" w:color="000000" w:sz="4" w:space="0"/>
            </w:tcBorders>
            <w:noWrap/>
            <w:vAlign w:val="center"/>
          </w:tcPr>
          <w:p w14:paraId="0D9B2E11">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454904000680000-490000071</w:t>
            </w:r>
          </w:p>
        </w:tc>
        <w:tc>
          <w:tcPr>
            <w:tcW w:w="2738" w:type="dxa"/>
            <w:tcBorders>
              <w:top w:val="single" w:color="000000" w:sz="4" w:space="0"/>
              <w:left w:val="single" w:color="000000" w:sz="4" w:space="0"/>
              <w:bottom w:val="single" w:color="000000" w:sz="4" w:space="0"/>
              <w:right w:val="single" w:color="000000" w:sz="4" w:space="0"/>
            </w:tcBorders>
            <w:noWrap/>
            <w:vAlign w:val="center"/>
          </w:tcPr>
          <w:p w14:paraId="6C7A324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瑶医产后三泡治疗</w:t>
            </w:r>
          </w:p>
        </w:tc>
        <w:tc>
          <w:tcPr>
            <w:tcW w:w="6635" w:type="dxa"/>
            <w:tcBorders>
              <w:top w:val="single" w:color="000000" w:sz="4" w:space="0"/>
              <w:left w:val="single" w:color="000000" w:sz="4" w:space="0"/>
              <w:bottom w:val="single" w:color="000000" w:sz="4" w:space="0"/>
              <w:right w:val="single" w:color="000000" w:sz="4" w:space="0"/>
            </w:tcBorders>
            <w:noWrap w:val="0"/>
            <w:vAlign w:val="center"/>
          </w:tcPr>
          <w:p w14:paraId="789C5947">
            <w:pPr>
              <w:keepNext w:val="0"/>
              <w:keepLines w:val="0"/>
              <w:widowControl/>
              <w:suppressLineNumbers w:val="0"/>
              <w:spacing w:line="300" w:lineRule="exact"/>
              <w:ind w:left="34" w:hanging="11"/>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（1）备好名贵瑶药：采用血风、下山虎、四方钻、伸筋草、九节风、藤当归、红九牛、飞龙掌血茎、小散骨风等特殊瑶药。</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（2）准备好专用于庞桶浴的优质木桶，深60-80厘米，直径75-80厘米；</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（3）垫好一次性药浴袋，将名贵瑶药材按照一定的比例煎煮出的药液放置浴桶内，以药液恰能淹没浴者胸部（取坐姿）为宜；</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（4）调节至适宜温度（一般为38－45度），以病人感觉温热又不发烫为宜，为保证药浴的疗效，中途无需添加热水，药浴结束无需清水再淋浴;</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（5）药浴时间为15—30分钟，时间太短不能发汗，药物不能通过汗腺而被吸收，时间太长易至脱水；</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（6）药浴方法为一边浸泡一边揉搓或点按压全身和局部腧穴，促进血液循环，以利药物吸收；</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（7）药浴全程由一个护士负责监管药浴者的表现，提供瑶医秘制的养生汤或温淡盐水或姜糖水，嘱浴者少量多次饮用以补充水分；药浴过程如觉疲劳或不适可到旁边坐椅或按摩床稍做休息。</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（8）浴后用浴巾擦干全身，及时更衣保暖。</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36BC70F">
            <w:pPr>
              <w:jc w:val="center"/>
              <w:rPr>
                <w:rFonts w:hint="eastAsia" w:ascii="宋体" w:hAnsi="宋体" w:eastAsia="宋体" w:cs="宋体"/>
                <w:i w:val="0"/>
                <w:color w:val="000000"/>
                <w:sz w:val="24"/>
                <w:szCs w:val="24"/>
                <w:u w:val="none"/>
              </w:rPr>
            </w:pP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2D1B292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11E1492C">
            <w:pPr>
              <w:jc w:val="center"/>
              <w:rPr>
                <w:rFonts w:hint="eastAsia" w:ascii="宋体" w:hAnsi="宋体" w:eastAsia="宋体" w:cs="宋体"/>
                <w:i w:val="0"/>
                <w:color w:val="000000"/>
                <w:sz w:val="24"/>
                <w:szCs w:val="24"/>
                <w:u w:val="none"/>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6CF495A3">
            <w:pPr>
              <w:jc w:val="center"/>
              <w:rPr>
                <w:rFonts w:hint="eastAsia" w:ascii="宋体" w:hAnsi="宋体" w:eastAsia="宋体" w:cs="宋体"/>
                <w:i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33A8590A">
            <w:pPr>
              <w:jc w:val="center"/>
              <w:rPr>
                <w:rFonts w:hint="eastAsia" w:ascii="宋体" w:hAnsi="宋体" w:eastAsia="宋体" w:cs="宋体"/>
                <w:i w:val="0"/>
                <w:color w:val="000000"/>
                <w:sz w:val="24"/>
                <w:szCs w:val="24"/>
                <w:u w:val="none"/>
              </w:rPr>
            </w:pPr>
          </w:p>
        </w:tc>
        <w:tc>
          <w:tcPr>
            <w:tcW w:w="1123" w:type="dxa"/>
            <w:tcBorders>
              <w:top w:val="single" w:color="000000" w:sz="4" w:space="0"/>
              <w:left w:val="single" w:color="000000" w:sz="4" w:space="0"/>
              <w:bottom w:val="single" w:color="000000" w:sz="4" w:space="0"/>
              <w:right w:val="single" w:color="000000" w:sz="4" w:space="0"/>
            </w:tcBorders>
            <w:noWrap/>
            <w:vAlign w:val="center"/>
          </w:tcPr>
          <w:p w14:paraId="23F9BB39">
            <w:pPr>
              <w:jc w:val="center"/>
              <w:rPr>
                <w:rFonts w:hint="eastAsia" w:ascii="宋体" w:hAnsi="宋体" w:eastAsia="宋体" w:cs="宋体"/>
                <w:i w:val="0"/>
                <w:color w:val="000000"/>
                <w:sz w:val="24"/>
                <w:szCs w:val="24"/>
                <w:u w:val="none"/>
              </w:rPr>
            </w:pPr>
          </w:p>
        </w:tc>
      </w:tr>
      <w:tr w14:paraId="2EB6E0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90" w:type="dxa"/>
            <w:tcBorders>
              <w:top w:val="single" w:color="000000" w:sz="4" w:space="0"/>
              <w:left w:val="single" w:color="000000" w:sz="4" w:space="0"/>
              <w:bottom w:val="single" w:color="000000" w:sz="4" w:space="0"/>
              <w:right w:val="single" w:color="000000" w:sz="4" w:space="0"/>
            </w:tcBorders>
            <w:noWrap/>
            <w:vAlign w:val="center"/>
          </w:tcPr>
          <w:p w14:paraId="7442462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55</w:t>
            </w:r>
          </w:p>
        </w:tc>
        <w:tc>
          <w:tcPr>
            <w:tcW w:w="1425" w:type="dxa"/>
            <w:tcBorders>
              <w:top w:val="single" w:color="000000" w:sz="4" w:space="0"/>
              <w:left w:val="single" w:color="000000" w:sz="4" w:space="0"/>
              <w:bottom w:val="single" w:color="000000" w:sz="4" w:space="0"/>
              <w:right w:val="single" w:color="000000" w:sz="4" w:space="0"/>
            </w:tcBorders>
            <w:noWrap/>
            <w:vAlign w:val="center"/>
          </w:tcPr>
          <w:p w14:paraId="7FB03126">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490000019</w:t>
            </w:r>
          </w:p>
        </w:tc>
        <w:tc>
          <w:tcPr>
            <w:tcW w:w="3427" w:type="dxa"/>
            <w:tcBorders>
              <w:top w:val="single" w:color="000000" w:sz="4" w:space="0"/>
              <w:left w:val="single" w:color="000000" w:sz="4" w:space="0"/>
              <w:bottom w:val="single" w:color="000000" w:sz="4" w:space="0"/>
              <w:right w:val="single" w:color="000000" w:sz="4" w:space="0"/>
            </w:tcBorders>
            <w:noWrap/>
            <w:vAlign w:val="center"/>
          </w:tcPr>
          <w:p w14:paraId="452258EF">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454904000140000-490000019</w:t>
            </w:r>
          </w:p>
        </w:tc>
        <w:tc>
          <w:tcPr>
            <w:tcW w:w="2738" w:type="dxa"/>
            <w:tcBorders>
              <w:top w:val="single" w:color="000000" w:sz="4" w:space="0"/>
              <w:left w:val="single" w:color="000000" w:sz="4" w:space="0"/>
              <w:bottom w:val="single" w:color="000000" w:sz="4" w:space="0"/>
              <w:right w:val="single" w:color="000000" w:sz="4" w:space="0"/>
            </w:tcBorders>
            <w:noWrap/>
            <w:vAlign w:val="center"/>
          </w:tcPr>
          <w:p w14:paraId="075A82F3">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瑶药坐盆治疗</w:t>
            </w:r>
          </w:p>
        </w:tc>
        <w:tc>
          <w:tcPr>
            <w:tcW w:w="6635" w:type="dxa"/>
            <w:tcBorders>
              <w:top w:val="single" w:color="000000" w:sz="4" w:space="0"/>
              <w:left w:val="single" w:color="000000" w:sz="4" w:space="0"/>
              <w:bottom w:val="single" w:color="000000" w:sz="4" w:space="0"/>
              <w:right w:val="single" w:color="000000" w:sz="4" w:space="0"/>
            </w:tcBorders>
            <w:noWrap w:val="0"/>
            <w:vAlign w:val="center"/>
          </w:tcPr>
          <w:p w14:paraId="7DC4B53C">
            <w:pPr>
              <w:keepNext w:val="0"/>
              <w:keepLines w:val="0"/>
              <w:widowControl/>
              <w:suppressLineNumbers w:val="0"/>
              <w:spacing w:line="300" w:lineRule="exact"/>
              <w:ind w:left="34" w:hanging="11"/>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将具有特殊功效的瑶药熬制成药液，待药液温度降到适宜温度，通过坐浴以达到治疗局部疾病的一种方法。</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F97D158">
            <w:pPr>
              <w:jc w:val="center"/>
              <w:rPr>
                <w:rFonts w:hint="eastAsia" w:ascii="宋体" w:hAnsi="宋体" w:eastAsia="宋体" w:cs="宋体"/>
                <w:i w:val="0"/>
                <w:color w:val="000000"/>
                <w:sz w:val="24"/>
                <w:szCs w:val="24"/>
                <w:u w:val="none"/>
              </w:rPr>
            </w:pP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1A3FD84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74D6D8E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38.40</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1C50373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43.20</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42A48C3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48.00</w:t>
            </w:r>
          </w:p>
        </w:tc>
        <w:tc>
          <w:tcPr>
            <w:tcW w:w="1123" w:type="dxa"/>
            <w:tcBorders>
              <w:top w:val="single" w:color="000000" w:sz="4" w:space="0"/>
              <w:left w:val="single" w:color="000000" w:sz="4" w:space="0"/>
              <w:bottom w:val="single" w:color="000000" w:sz="4" w:space="0"/>
              <w:right w:val="single" w:color="000000" w:sz="4" w:space="0"/>
            </w:tcBorders>
            <w:noWrap/>
            <w:vAlign w:val="center"/>
          </w:tcPr>
          <w:p w14:paraId="6A269FF1">
            <w:pPr>
              <w:jc w:val="center"/>
              <w:rPr>
                <w:rFonts w:hint="eastAsia" w:ascii="宋体" w:hAnsi="宋体" w:eastAsia="宋体" w:cs="宋体"/>
                <w:i w:val="0"/>
                <w:color w:val="000000"/>
                <w:sz w:val="24"/>
                <w:szCs w:val="24"/>
                <w:u w:val="none"/>
              </w:rPr>
            </w:pPr>
          </w:p>
        </w:tc>
      </w:tr>
      <w:tr w14:paraId="40B31E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90" w:type="dxa"/>
            <w:tcBorders>
              <w:top w:val="single" w:color="000000" w:sz="4" w:space="0"/>
              <w:left w:val="single" w:color="000000" w:sz="4" w:space="0"/>
              <w:bottom w:val="single" w:color="000000" w:sz="4" w:space="0"/>
              <w:right w:val="single" w:color="000000" w:sz="4" w:space="0"/>
            </w:tcBorders>
            <w:noWrap/>
            <w:vAlign w:val="center"/>
          </w:tcPr>
          <w:p w14:paraId="3A979C6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56</w:t>
            </w:r>
          </w:p>
        </w:tc>
        <w:tc>
          <w:tcPr>
            <w:tcW w:w="1425" w:type="dxa"/>
            <w:tcBorders>
              <w:top w:val="single" w:color="000000" w:sz="4" w:space="0"/>
              <w:left w:val="single" w:color="000000" w:sz="4" w:space="0"/>
              <w:bottom w:val="single" w:color="000000" w:sz="4" w:space="0"/>
              <w:right w:val="single" w:color="000000" w:sz="4" w:space="0"/>
            </w:tcBorders>
            <w:noWrap/>
            <w:vAlign w:val="center"/>
          </w:tcPr>
          <w:p w14:paraId="7F66A9C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490000062</w:t>
            </w:r>
          </w:p>
        </w:tc>
        <w:tc>
          <w:tcPr>
            <w:tcW w:w="3427" w:type="dxa"/>
            <w:tcBorders>
              <w:top w:val="single" w:color="000000" w:sz="4" w:space="0"/>
              <w:left w:val="single" w:color="000000" w:sz="4" w:space="0"/>
              <w:bottom w:val="single" w:color="000000" w:sz="4" w:space="0"/>
              <w:right w:val="single" w:color="000000" w:sz="4" w:space="0"/>
            </w:tcBorders>
            <w:noWrap/>
            <w:vAlign w:val="center"/>
          </w:tcPr>
          <w:p w14:paraId="639FE878">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454904000590000-490000062</w:t>
            </w:r>
          </w:p>
        </w:tc>
        <w:tc>
          <w:tcPr>
            <w:tcW w:w="2738" w:type="dxa"/>
            <w:tcBorders>
              <w:top w:val="single" w:color="000000" w:sz="4" w:space="0"/>
              <w:left w:val="single" w:color="000000" w:sz="4" w:space="0"/>
              <w:bottom w:val="single" w:color="000000" w:sz="4" w:space="0"/>
              <w:right w:val="single" w:color="000000" w:sz="4" w:space="0"/>
            </w:tcBorders>
            <w:noWrap/>
            <w:vAlign w:val="center"/>
          </w:tcPr>
          <w:p w14:paraId="6D293472">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瑶医塞鼻治疗</w:t>
            </w:r>
          </w:p>
        </w:tc>
        <w:tc>
          <w:tcPr>
            <w:tcW w:w="6635" w:type="dxa"/>
            <w:tcBorders>
              <w:top w:val="single" w:color="000000" w:sz="4" w:space="0"/>
              <w:left w:val="single" w:color="000000" w:sz="4" w:space="0"/>
              <w:bottom w:val="single" w:color="000000" w:sz="4" w:space="0"/>
              <w:right w:val="single" w:color="000000" w:sz="4" w:space="0"/>
            </w:tcBorders>
            <w:noWrap w:val="0"/>
            <w:vAlign w:val="center"/>
          </w:tcPr>
          <w:p w14:paraId="339A29C5">
            <w:pPr>
              <w:keepNext w:val="0"/>
              <w:keepLines w:val="0"/>
              <w:widowControl/>
              <w:suppressLineNumbers w:val="0"/>
              <w:spacing w:line="300" w:lineRule="exact"/>
              <w:ind w:left="34" w:hanging="11"/>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将特制瑶药打粉研细，加入特殊的介质，置于患者鼻腔，常用于鼻炎等</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6DE0BD2">
            <w:pPr>
              <w:jc w:val="center"/>
              <w:rPr>
                <w:rFonts w:hint="eastAsia" w:ascii="宋体" w:hAnsi="宋体" w:eastAsia="宋体" w:cs="宋体"/>
                <w:i w:val="0"/>
                <w:color w:val="000000"/>
                <w:sz w:val="24"/>
                <w:szCs w:val="24"/>
                <w:u w:val="none"/>
              </w:rPr>
            </w:pP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6F7F3F5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556AC1DC">
            <w:pPr>
              <w:jc w:val="center"/>
              <w:rPr>
                <w:rFonts w:hint="eastAsia" w:ascii="宋体" w:hAnsi="宋体" w:eastAsia="宋体" w:cs="宋体"/>
                <w:i w:val="0"/>
                <w:color w:val="000000"/>
                <w:sz w:val="24"/>
                <w:szCs w:val="24"/>
                <w:u w:val="none"/>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04A39532">
            <w:pPr>
              <w:jc w:val="center"/>
              <w:rPr>
                <w:rFonts w:hint="eastAsia" w:ascii="宋体" w:hAnsi="宋体" w:eastAsia="宋体" w:cs="宋体"/>
                <w:i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64556211">
            <w:pPr>
              <w:jc w:val="center"/>
              <w:rPr>
                <w:rFonts w:hint="eastAsia" w:ascii="宋体" w:hAnsi="宋体" w:eastAsia="宋体" w:cs="宋体"/>
                <w:i w:val="0"/>
                <w:color w:val="000000"/>
                <w:sz w:val="24"/>
                <w:szCs w:val="24"/>
                <w:u w:val="none"/>
              </w:rPr>
            </w:pPr>
          </w:p>
        </w:tc>
        <w:tc>
          <w:tcPr>
            <w:tcW w:w="1123" w:type="dxa"/>
            <w:tcBorders>
              <w:top w:val="single" w:color="000000" w:sz="4" w:space="0"/>
              <w:left w:val="single" w:color="000000" w:sz="4" w:space="0"/>
              <w:bottom w:val="single" w:color="000000" w:sz="4" w:space="0"/>
              <w:right w:val="single" w:color="000000" w:sz="4" w:space="0"/>
            </w:tcBorders>
            <w:noWrap/>
            <w:vAlign w:val="center"/>
          </w:tcPr>
          <w:p w14:paraId="5842705D">
            <w:pPr>
              <w:jc w:val="center"/>
              <w:rPr>
                <w:rFonts w:hint="eastAsia" w:ascii="宋体" w:hAnsi="宋体" w:eastAsia="宋体" w:cs="宋体"/>
                <w:i w:val="0"/>
                <w:color w:val="000000"/>
                <w:sz w:val="24"/>
                <w:szCs w:val="24"/>
                <w:u w:val="none"/>
              </w:rPr>
            </w:pPr>
          </w:p>
        </w:tc>
      </w:tr>
      <w:tr w14:paraId="500B8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90" w:type="dxa"/>
            <w:tcBorders>
              <w:top w:val="single" w:color="000000" w:sz="4" w:space="0"/>
              <w:left w:val="single" w:color="000000" w:sz="4" w:space="0"/>
              <w:bottom w:val="single" w:color="000000" w:sz="4" w:space="0"/>
              <w:right w:val="single" w:color="000000" w:sz="4" w:space="0"/>
            </w:tcBorders>
            <w:noWrap/>
            <w:vAlign w:val="center"/>
          </w:tcPr>
          <w:p w14:paraId="11846B5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57</w:t>
            </w:r>
          </w:p>
        </w:tc>
        <w:tc>
          <w:tcPr>
            <w:tcW w:w="1425" w:type="dxa"/>
            <w:tcBorders>
              <w:top w:val="single" w:color="000000" w:sz="4" w:space="0"/>
              <w:left w:val="single" w:color="000000" w:sz="4" w:space="0"/>
              <w:bottom w:val="single" w:color="000000" w:sz="4" w:space="0"/>
              <w:right w:val="single" w:color="000000" w:sz="4" w:space="0"/>
            </w:tcBorders>
            <w:noWrap/>
            <w:vAlign w:val="center"/>
          </w:tcPr>
          <w:p w14:paraId="27C1FFE5">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490000067</w:t>
            </w:r>
          </w:p>
        </w:tc>
        <w:tc>
          <w:tcPr>
            <w:tcW w:w="3427" w:type="dxa"/>
            <w:tcBorders>
              <w:top w:val="single" w:color="000000" w:sz="4" w:space="0"/>
              <w:left w:val="single" w:color="000000" w:sz="4" w:space="0"/>
              <w:bottom w:val="single" w:color="000000" w:sz="4" w:space="0"/>
              <w:right w:val="single" w:color="000000" w:sz="4" w:space="0"/>
            </w:tcBorders>
            <w:noWrap/>
            <w:vAlign w:val="center"/>
          </w:tcPr>
          <w:p w14:paraId="6FCEA425">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454904000640000-490000067</w:t>
            </w:r>
          </w:p>
        </w:tc>
        <w:tc>
          <w:tcPr>
            <w:tcW w:w="2738" w:type="dxa"/>
            <w:tcBorders>
              <w:top w:val="single" w:color="000000" w:sz="4" w:space="0"/>
              <w:left w:val="single" w:color="000000" w:sz="4" w:space="0"/>
              <w:bottom w:val="single" w:color="000000" w:sz="4" w:space="0"/>
              <w:right w:val="single" w:color="000000" w:sz="4" w:space="0"/>
            </w:tcBorders>
            <w:noWrap/>
            <w:vAlign w:val="center"/>
          </w:tcPr>
          <w:p w14:paraId="147B01C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瑶医握药治疗</w:t>
            </w:r>
          </w:p>
        </w:tc>
        <w:tc>
          <w:tcPr>
            <w:tcW w:w="6635" w:type="dxa"/>
            <w:tcBorders>
              <w:top w:val="single" w:color="000000" w:sz="4" w:space="0"/>
              <w:left w:val="single" w:color="000000" w:sz="4" w:space="0"/>
              <w:bottom w:val="single" w:color="000000" w:sz="4" w:space="0"/>
              <w:right w:val="single" w:color="000000" w:sz="4" w:space="0"/>
            </w:tcBorders>
            <w:noWrap w:val="0"/>
            <w:vAlign w:val="center"/>
          </w:tcPr>
          <w:p w14:paraId="67264F2A">
            <w:pPr>
              <w:keepNext w:val="0"/>
              <w:keepLines w:val="0"/>
              <w:widowControl/>
              <w:suppressLineNumbers w:val="0"/>
              <w:spacing w:line="300" w:lineRule="exact"/>
              <w:ind w:left="34" w:hanging="11"/>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将特制瑶药打粉研细，加入特殊的介质，握于患者双手手中，通过刺激劳宫穴而作用于病患部位，或者促使患者发汗以治疗某些疾病的方法。</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7FE9DE8">
            <w:pPr>
              <w:jc w:val="center"/>
              <w:rPr>
                <w:rFonts w:hint="eastAsia" w:ascii="宋体" w:hAnsi="宋体" w:eastAsia="宋体" w:cs="宋体"/>
                <w:i w:val="0"/>
                <w:color w:val="000000"/>
                <w:sz w:val="24"/>
                <w:szCs w:val="24"/>
                <w:u w:val="none"/>
              </w:rPr>
            </w:pP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0066F01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7FA43501">
            <w:pPr>
              <w:jc w:val="center"/>
              <w:rPr>
                <w:rFonts w:hint="eastAsia" w:ascii="宋体" w:hAnsi="宋体" w:eastAsia="宋体" w:cs="宋体"/>
                <w:i w:val="0"/>
                <w:color w:val="000000"/>
                <w:sz w:val="24"/>
                <w:szCs w:val="24"/>
                <w:u w:val="none"/>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168D7A6D">
            <w:pPr>
              <w:jc w:val="center"/>
              <w:rPr>
                <w:rFonts w:hint="eastAsia" w:ascii="宋体" w:hAnsi="宋体" w:eastAsia="宋体" w:cs="宋体"/>
                <w:i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707CC26F">
            <w:pPr>
              <w:jc w:val="center"/>
              <w:rPr>
                <w:rFonts w:hint="eastAsia" w:ascii="宋体" w:hAnsi="宋体" w:eastAsia="宋体" w:cs="宋体"/>
                <w:i w:val="0"/>
                <w:color w:val="000000"/>
                <w:sz w:val="24"/>
                <w:szCs w:val="24"/>
                <w:u w:val="none"/>
              </w:rPr>
            </w:pPr>
          </w:p>
        </w:tc>
        <w:tc>
          <w:tcPr>
            <w:tcW w:w="1123" w:type="dxa"/>
            <w:tcBorders>
              <w:top w:val="single" w:color="000000" w:sz="4" w:space="0"/>
              <w:left w:val="single" w:color="000000" w:sz="4" w:space="0"/>
              <w:bottom w:val="single" w:color="000000" w:sz="4" w:space="0"/>
              <w:right w:val="single" w:color="000000" w:sz="4" w:space="0"/>
            </w:tcBorders>
            <w:noWrap/>
            <w:vAlign w:val="center"/>
          </w:tcPr>
          <w:p w14:paraId="0D8B6A6E">
            <w:pPr>
              <w:jc w:val="center"/>
              <w:rPr>
                <w:rFonts w:hint="eastAsia" w:ascii="宋体" w:hAnsi="宋体" w:eastAsia="宋体" w:cs="宋体"/>
                <w:i w:val="0"/>
                <w:color w:val="000000"/>
                <w:sz w:val="24"/>
                <w:szCs w:val="24"/>
                <w:u w:val="none"/>
              </w:rPr>
            </w:pPr>
          </w:p>
        </w:tc>
      </w:tr>
      <w:tr w14:paraId="6F6F6F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790" w:type="dxa"/>
            <w:tcBorders>
              <w:top w:val="single" w:color="000000" w:sz="4" w:space="0"/>
              <w:left w:val="single" w:color="000000" w:sz="4" w:space="0"/>
              <w:bottom w:val="single" w:color="000000" w:sz="4" w:space="0"/>
              <w:right w:val="single" w:color="000000" w:sz="4" w:space="0"/>
            </w:tcBorders>
            <w:noWrap/>
            <w:vAlign w:val="center"/>
          </w:tcPr>
          <w:p w14:paraId="40476BE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58</w:t>
            </w:r>
          </w:p>
        </w:tc>
        <w:tc>
          <w:tcPr>
            <w:tcW w:w="1425" w:type="dxa"/>
            <w:tcBorders>
              <w:top w:val="single" w:color="000000" w:sz="4" w:space="0"/>
              <w:left w:val="single" w:color="000000" w:sz="4" w:space="0"/>
              <w:bottom w:val="single" w:color="000000" w:sz="4" w:space="0"/>
              <w:right w:val="single" w:color="000000" w:sz="4" w:space="0"/>
            </w:tcBorders>
            <w:noWrap/>
            <w:vAlign w:val="center"/>
          </w:tcPr>
          <w:p w14:paraId="4F1E47E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490000060</w:t>
            </w:r>
          </w:p>
        </w:tc>
        <w:tc>
          <w:tcPr>
            <w:tcW w:w="3427" w:type="dxa"/>
            <w:tcBorders>
              <w:top w:val="single" w:color="000000" w:sz="4" w:space="0"/>
              <w:left w:val="single" w:color="000000" w:sz="4" w:space="0"/>
              <w:bottom w:val="single" w:color="000000" w:sz="4" w:space="0"/>
              <w:right w:val="single" w:color="000000" w:sz="4" w:space="0"/>
            </w:tcBorders>
            <w:noWrap/>
            <w:vAlign w:val="center"/>
          </w:tcPr>
          <w:p w14:paraId="198FE3D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454904000570000-490000060</w:t>
            </w:r>
          </w:p>
        </w:tc>
        <w:tc>
          <w:tcPr>
            <w:tcW w:w="2738" w:type="dxa"/>
            <w:tcBorders>
              <w:top w:val="single" w:color="000000" w:sz="4" w:space="0"/>
              <w:left w:val="single" w:color="000000" w:sz="4" w:space="0"/>
              <w:bottom w:val="single" w:color="000000" w:sz="4" w:space="0"/>
              <w:right w:val="single" w:color="000000" w:sz="4" w:space="0"/>
            </w:tcBorders>
            <w:noWrap/>
            <w:vAlign w:val="center"/>
          </w:tcPr>
          <w:p w14:paraId="76A3C8DE">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瑶医鼻腔涂药治疗</w:t>
            </w:r>
          </w:p>
        </w:tc>
        <w:tc>
          <w:tcPr>
            <w:tcW w:w="6635" w:type="dxa"/>
            <w:tcBorders>
              <w:top w:val="single" w:color="000000" w:sz="4" w:space="0"/>
              <w:left w:val="single" w:color="000000" w:sz="4" w:space="0"/>
              <w:bottom w:val="single" w:color="000000" w:sz="4" w:space="0"/>
              <w:right w:val="single" w:color="000000" w:sz="4" w:space="0"/>
            </w:tcBorders>
            <w:noWrap w:val="0"/>
            <w:vAlign w:val="center"/>
          </w:tcPr>
          <w:p w14:paraId="02C32B4F">
            <w:pPr>
              <w:keepNext w:val="0"/>
              <w:keepLines w:val="0"/>
              <w:widowControl/>
              <w:suppressLineNumbers w:val="0"/>
              <w:spacing w:line="300" w:lineRule="exact"/>
              <w:ind w:left="34" w:hanging="11"/>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先用棉签蘸生理盐水反复将鼻腔清洁(有时需配合使用鼻窥镜、手电筒)，然后右手再用棉签蘸少许配制好的鼻炎药水（以不滴水为度），左手轻轻稍微抬起患者下颌，并用拇指、食指固定好鼻子，右手将涂好鼻炎药水的棉签小心放入患侧鼻腔中，涂于下鼻甲或放至鼻窦口处。</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EDD8079">
            <w:pPr>
              <w:jc w:val="center"/>
              <w:rPr>
                <w:rFonts w:hint="eastAsia" w:ascii="宋体" w:hAnsi="宋体" w:eastAsia="宋体" w:cs="宋体"/>
                <w:i w:val="0"/>
                <w:color w:val="000000"/>
                <w:sz w:val="24"/>
                <w:szCs w:val="24"/>
                <w:u w:val="none"/>
              </w:rPr>
            </w:pP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5B6753F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单侧·次</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685418AB">
            <w:pPr>
              <w:jc w:val="center"/>
              <w:rPr>
                <w:rFonts w:hint="eastAsia" w:ascii="宋体" w:hAnsi="宋体" w:eastAsia="宋体" w:cs="宋体"/>
                <w:i w:val="0"/>
                <w:color w:val="000000"/>
                <w:sz w:val="24"/>
                <w:szCs w:val="24"/>
                <w:u w:val="none"/>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26AFFAC1">
            <w:pPr>
              <w:jc w:val="center"/>
              <w:rPr>
                <w:rFonts w:hint="eastAsia" w:ascii="宋体" w:hAnsi="宋体" w:eastAsia="宋体" w:cs="宋体"/>
                <w:i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7F59FB08">
            <w:pPr>
              <w:jc w:val="center"/>
              <w:rPr>
                <w:rFonts w:hint="eastAsia" w:ascii="宋体" w:hAnsi="宋体" w:eastAsia="宋体" w:cs="宋体"/>
                <w:i w:val="0"/>
                <w:color w:val="000000"/>
                <w:sz w:val="24"/>
                <w:szCs w:val="24"/>
                <w:u w:val="none"/>
              </w:rPr>
            </w:pPr>
          </w:p>
        </w:tc>
        <w:tc>
          <w:tcPr>
            <w:tcW w:w="1123" w:type="dxa"/>
            <w:tcBorders>
              <w:top w:val="single" w:color="000000" w:sz="4" w:space="0"/>
              <w:left w:val="single" w:color="000000" w:sz="4" w:space="0"/>
              <w:bottom w:val="single" w:color="000000" w:sz="4" w:space="0"/>
              <w:right w:val="single" w:color="000000" w:sz="4" w:space="0"/>
            </w:tcBorders>
            <w:noWrap/>
            <w:vAlign w:val="center"/>
          </w:tcPr>
          <w:p w14:paraId="0B3A5CF2">
            <w:pPr>
              <w:jc w:val="center"/>
              <w:rPr>
                <w:rFonts w:hint="eastAsia" w:ascii="宋体" w:hAnsi="宋体" w:eastAsia="宋体" w:cs="宋体"/>
                <w:i w:val="0"/>
                <w:color w:val="000000"/>
                <w:sz w:val="24"/>
                <w:szCs w:val="24"/>
                <w:u w:val="none"/>
              </w:rPr>
            </w:pPr>
          </w:p>
        </w:tc>
      </w:tr>
      <w:tr w14:paraId="702FB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90" w:type="dxa"/>
            <w:tcBorders>
              <w:top w:val="single" w:color="000000" w:sz="4" w:space="0"/>
              <w:left w:val="single" w:color="000000" w:sz="4" w:space="0"/>
              <w:bottom w:val="single" w:color="000000" w:sz="4" w:space="0"/>
              <w:right w:val="single" w:color="000000" w:sz="4" w:space="0"/>
            </w:tcBorders>
            <w:noWrap/>
            <w:vAlign w:val="center"/>
          </w:tcPr>
          <w:p w14:paraId="233FB20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59</w:t>
            </w:r>
          </w:p>
        </w:tc>
        <w:tc>
          <w:tcPr>
            <w:tcW w:w="1425" w:type="dxa"/>
            <w:tcBorders>
              <w:top w:val="single" w:color="000000" w:sz="4" w:space="0"/>
              <w:left w:val="single" w:color="000000" w:sz="4" w:space="0"/>
              <w:bottom w:val="single" w:color="000000" w:sz="4" w:space="0"/>
              <w:right w:val="single" w:color="000000" w:sz="4" w:space="0"/>
            </w:tcBorders>
            <w:noWrap/>
            <w:vAlign w:val="center"/>
          </w:tcPr>
          <w:p w14:paraId="40A5C2C3">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490000061</w:t>
            </w:r>
          </w:p>
        </w:tc>
        <w:tc>
          <w:tcPr>
            <w:tcW w:w="3427" w:type="dxa"/>
            <w:tcBorders>
              <w:top w:val="single" w:color="000000" w:sz="4" w:space="0"/>
              <w:left w:val="single" w:color="000000" w:sz="4" w:space="0"/>
              <w:bottom w:val="single" w:color="000000" w:sz="4" w:space="0"/>
              <w:right w:val="single" w:color="000000" w:sz="4" w:space="0"/>
            </w:tcBorders>
            <w:noWrap/>
            <w:vAlign w:val="center"/>
          </w:tcPr>
          <w:p w14:paraId="2D87AA94">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454904000580000-490000061</w:t>
            </w:r>
          </w:p>
        </w:tc>
        <w:tc>
          <w:tcPr>
            <w:tcW w:w="2738" w:type="dxa"/>
            <w:tcBorders>
              <w:top w:val="single" w:color="000000" w:sz="4" w:space="0"/>
              <w:left w:val="single" w:color="000000" w:sz="4" w:space="0"/>
              <w:bottom w:val="single" w:color="000000" w:sz="4" w:space="0"/>
              <w:right w:val="single" w:color="000000" w:sz="4" w:space="0"/>
            </w:tcBorders>
            <w:noWrap/>
            <w:vAlign w:val="center"/>
          </w:tcPr>
          <w:p w14:paraId="192F1F9A">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瑶药熏鼻治疗</w:t>
            </w:r>
          </w:p>
        </w:tc>
        <w:tc>
          <w:tcPr>
            <w:tcW w:w="6635" w:type="dxa"/>
            <w:tcBorders>
              <w:top w:val="single" w:color="000000" w:sz="4" w:space="0"/>
              <w:left w:val="single" w:color="000000" w:sz="4" w:space="0"/>
              <w:bottom w:val="single" w:color="000000" w:sz="4" w:space="0"/>
              <w:right w:val="single" w:color="000000" w:sz="4" w:space="0"/>
            </w:tcBorders>
            <w:noWrap w:val="0"/>
            <w:vAlign w:val="center"/>
          </w:tcPr>
          <w:p w14:paraId="18799EFC">
            <w:pPr>
              <w:keepNext w:val="0"/>
              <w:keepLines w:val="0"/>
              <w:widowControl/>
              <w:suppressLineNumbers w:val="0"/>
              <w:spacing w:line="300" w:lineRule="exact"/>
              <w:ind w:left="34" w:hanging="11"/>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将特殊瑶药熬制成药液，通过药液蒸汽熏于鼻腔，常用于鼻炎等疾病。</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DBD7D85">
            <w:pPr>
              <w:jc w:val="center"/>
              <w:rPr>
                <w:rFonts w:hint="eastAsia" w:ascii="宋体" w:hAnsi="宋体" w:eastAsia="宋体" w:cs="宋体"/>
                <w:i w:val="0"/>
                <w:color w:val="000000"/>
                <w:sz w:val="24"/>
                <w:szCs w:val="24"/>
                <w:u w:val="none"/>
              </w:rPr>
            </w:pP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04B4BAD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7B0B307C">
            <w:pPr>
              <w:jc w:val="center"/>
              <w:rPr>
                <w:rFonts w:hint="eastAsia" w:ascii="宋体" w:hAnsi="宋体" w:eastAsia="宋体" w:cs="宋体"/>
                <w:i w:val="0"/>
                <w:color w:val="000000"/>
                <w:sz w:val="24"/>
                <w:szCs w:val="24"/>
                <w:u w:val="none"/>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18939A2E">
            <w:pPr>
              <w:jc w:val="center"/>
              <w:rPr>
                <w:rFonts w:hint="eastAsia" w:ascii="宋体" w:hAnsi="宋体" w:eastAsia="宋体" w:cs="宋体"/>
                <w:i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228E7504">
            <w:pPr>
              <w:jc w:val="center"/>
              <w:rPr>
                <w:rFonts w:hint="eastAsia" w:ascii="宋体" w:hAnsi="宋体" w:eastAsia="宋体" w:cs="宋体"/>
                <w:i w:val="0"/>
                <w:color w:val="000000"/>
                <w:sz w:val="24"/>
                <w:szCs w:val="24"/>
                <w:u w:val="none"/>
              </w:rPr>
            </w:pPr>
          </w:p>
        </w:tc>
        <w:tc>
          <w:tcPr>
            <w:tcW w:w="1123" w:type="dxa"/>
            <w:tcBorders>
              <w:top w:val="single" w:color="000000" w:sz="4" w:space="0"/>
              <w:left w:val="single" w:color="000000" w:sz="4" w:space="0"/>
              <w:bottom w:val="single" w:color="000000" w:sz="4" w:space="0"/>
              <w:right w:val="single" w:color="000000" w:sz="4" w:space="0"/>
            </w:tcBorders>
            <w:noWrap/>
            <w:vAlign w:val="center"/>
          </w:tcPr>
          <w:p w14:paraId="4AA599FC">
            <w:pPr>
              <w:jc w:val="center"/>
              <w:rPr>
                <w:rFonts w:hint="eastAsia" w:ascii="宋体" w:hAnsi="宋体" w:eastAsia="宋体" w:cs="宋体"/>
                <w:i w:val="0"/>
                <w:color w:val="000000"/>
                <w:sz w:val="24"/>
                <w:szCs w:val="24"/>
                <w:u w:val="none"/>
              </w:rPr>
            </w:pPr>
          </w:p>
        </w:tc>
      </w:tr>
      <w:tr w14:paraId="3EBBB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0" w:hRule="atLeast"/>
        </w:trPr>
        <w:tc>
          <w:tcPr>
            <w:tcW w:w="790" w:type="dxa"/>
            <w:tcBorders>
              <w:top w:val="single" w:color="000000" w:sz="4" w:space="0"/>
              <w:left w:val="single" w:color="000000" w:sz="4" w:space="0"/>
              <w:bottom w:val="single" w:color="000000" w:sz="4" w:space="0"/>
              <w:right w:val="single" w:color="000000" w:sz="4" w:space="0"/>
            </w:tcBorders>
            <w:noWrap/>
            <w:vAlign w:val="center"/>
          </w:tcPr>
          <w:p w14:paraId="3A9C8B6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60</w:t>
            </w:r>
          </w:p>
        </w:tc>
        <w:tc>
          <w:tcPr>
            <w:tcW w:w="1425" w:type="dxa"/>
            <w:tcBorders>
              <w:top w:val="single" w:color="000000" w:sz="4" w:space="0"/>
              <w:left w:val="single" w:color="000000" w:sz="4" w:space="0"/>
              <w:bottom w:val="single" w:color="000000" w:sz="4" w:space="0"/>
              <w:right w:val="single" w:color="000000" w:sz="4" w:space="0"/>
            </w:tcBorders>
            <w:noWrap/>
            <w:vAlign w:val="center"/>
          </w:tcPr>
          <w:p w14:paraId="7515B1DF">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490000072</w:t>
            </w:r>
          </w:p>
        </w:tc>
        <w:tc>
          <w:tcPr>
            <w:tcW w:w="3427" w:type="dxa"/>
            <w:tcBorders>
              <w:top w:val="single" w:color="000000" w:sz="4" w:space="0"/>
              <w:left w:val="single" w:color="000000" w:sz="4" w:space="0"/>
              <w:bottom w:val="single" w:color="000000" w:sz="4" w:space="0"/>
              <w:right w:val="single" w:color="000000" w:sz="4" w:space="0"/>
            </w:tcBorders>
            <w:noWrap/>
            <w:vAlign w:val="center"/>
          </w:tcPr>
          <w:p w14:paraId="1A56AF1A">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454904000690000-490000072</w:t>
            </w:r>
          </w:p>
        </w:tc>
        <w:tc>
          <w:tcPr>
            <w:tcW w:w="2738" w:type="dxa"/>
            <w:tcBorders>
              <w:top w:val="single" w:color="000000" w:sz="4" w:space="0"/>
              <w:left w:val="single" w:color="000000" w:sz="4" w:space="0"/>
              <w:bottom w:val="single" w:color="000000" w:sz="4" w:space="0"/>
              <w:right w:val="single" w:color="000000" w:sz="4" w:space="0"/>
            </w:tcBorders>
            <w:noWrap/>
            <w:vAlign w:val="center"/>
          </w:tcPr>
          <w:p w14:paraId="40D14A76">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瑶医挑针治疗</w:t>
            </w:r>
          </w:p>
        </w:tc>
        <w:tc>
          <w:tcPr>
            <w:tcW w:w="6635" w:type="dxa"/>
            <w:tcBorders>
              <w:top w:val="single" w:color="000000" w:sz="4" w:space="0"/>
              <w:left w:val="single" w:color="000000" w:sz="4" w:space="0"/>
              <w:bottom w:val="single" w:color="000000" w:sz="4" w:space="0"/>
              <w:right w:val="single" w:color="000000" w:sz="4" w:space="0"/>
            </w:tcBorders>
            <w:noWrap w:val="0"/>
            <w:vAlign w:val="center"/>
          </w:tcPr>
          <w:p w14:paraId="081AFB49">
            <w:pPr>
              <w:keepNext w:val="0"/>
              <w:keepLines w:val="0"/>
              <w:widowControl/>
              <w:suppressLineNumbers w:val="0"/>
              <w:spacing w:line="300" w:lineRule="exact"/>
              <w:ind w:left="34" w:hanging="11"/>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选好挑点，用温热的姜片将挑点反复搓热，再常规消毒挑点，左手食指轻压穴一侧以固定皮肤，右手持消毒好的绣花针，对准挑点迅速入针，左手向左轻拔皮肤，右手指把针尖翘高，采用浅挑、深挑、重挑、跃挑、摇挑等手法，挑断表皮或者皮下组织，挑出一些带黏性的皮下白色纤维状物质，挑出一条拔断一条，在挑治过程中，先将皮下白色纤维状物质拉至针口，然后一边做前后摇摆，一边向上用力缓慢拉出纤维，通常挑口1-2mm，深度0.5-1cm。反复挑尽，顺序由上往下。然后在挑点反复挤压，挤出少许血液，再敷上一薄姜片。</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3B8A986">
            <w:pPr>
              <w:jc w:val="center"/>
              <w:rPr>
                <w:rFonts w:hint="eastAsia" w:ascii="宋体" w:hAnsi="宋体" w:eastAsia="宋体" w:cs="宋体"/>
                <w:i w:val="0"/>
                <w:color w:val="000000"/>
                <w:sz w:val="24"/>
                <w:szCs w:val="24"/>
                <w:u w:val="none"/>
              </w:rPr>
            </w:pP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6EC1BA7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穴位</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6493AAE9">
            <w:pPr>
              <w:jc w:val="center"/>
              <w:rPr>
                <w:rFonts w:hint="eastAsia" w:ascii="宋体" w:hAnsi="宋体" w:eastAsia="宋体" w:cs="宋体"/>
                <w:i w:val="0"/>
                <w:color w:val="000000"/>
                <w:sz w:val="24"/>
                <w:szCs w:val="24"/>
                <w:u w:val="none"/>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722FD9FB">
            <w:pPr>
              <w:jc w:val="center"/>
              <w:rPr>
                <w:rFonts w:hint="eastAsia" w:ascii="宋体" w:hAnsi="宋体" w:eastAsia="宋体" w:cs="宋体"/>
                <w:i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43FC2FE1">
            <w:pPr>
              <w:jc w:val="center"/>
              <w:rPr>
                <w:rFonts w:hint="eastAsia" w:ascii="宋体" w:hAnsi="宋体" w:eastAsia="宋体" w:cs="宋体"/>
                <w:i w:val="0"/>
                <w:color w:val="000000"/>
                <w:sz w:val="24"/>
                <w:szCs w:val="24"/>
                <w:u w:val="none"/>
              </w:rPr>
            </w:pPr>
          </w:p>
        </w:tc>
        <w:tc>
          <w:tcPr>
            <w:tcW w:w="1123" w:type="dxa"/>
            <w:tcBorders>
              <w:top w:val="single" w:color="000000" w:sz="4" w:space="0"/>
              <w:left w:val="single" w:color="000000" w:sz="4" w:space="0"/>
              <w:bottom w:val="single" w:color="000000" w:sz="4" w:space="0"/>
              <w:right w:val="single" w:color="000000" w:sz="4" w:space="0"/>
            </w:tcBorders>
            <w:noWrap/>
            <w:vAlign w:val="center"/>
          </w:tcPr>
          <w:p w14:paraId="226E9709">
            <w:pPr>
              <w:jc w:val="center"/>
              <w:rPr>
                <w:rFonts w:hint="eastAsia" w:ascii="宋体" w:hAnsi="宋体" w:eastAsia="宋体" w:cs="宋体"/>
                <w:i w:val="0"/>
                <w:color w:val="000000"/>
                <w:sz w:val="24"/>
                <w:szCs w:val="24"/>
                <w:u w:val="none"/>
              </w:rPr>
            </w:pPr>
          </w:p>
        </w:tc>
      </w:tr>
      <w:tr w14:paraId="188CF9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790" w:type="dxa"/>
            <w:tcBorders>
              <w:top w:val="single" w:color="000000" w:sz="4" w:space="0"/>
              <w:left w:val="single" w:color="000000" w:sz="4" w:space="0"/>
              <w:bottom w:val="single" w:color="000000" w:sz="4" w:space="0"/>
              <w:right w:val="single" w:color="000000" w:sz="4" w:space="0"/>
            </w:tcBorders>
            <w:noWrap/>
            <w:vAlign w:val="center"/>
          </w:tcPr>
          <w:p w14:paraId="0E3CAE6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61</w:t>
            </w:r>
          </w:p>
        </w:tc>
        <w:tc>
          <w:tcPr>
            <w:tcW w:w="1425" w:type="dxa"/>
            <w:tcBorders>
              <w:top w:val="single" w:color="000000" w:sz="4" w:space="0"/>
              <w:left w:val="single" w:color="000000" w:sz="4" w:space="0"/>
              <w:bottom w:val="single" w:color="000000" w:sz="4" w:space="0"/>
              <w:right w:val="single" w:color="000000" w:sz="4" w:space="0"/>
            </w:tcBorders>
            <w:noWrap/>
            <w:vAlign w:val="center"/>
          </w:tcPr>
          <w:p w14:paraId="6C8F7C2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490000034</w:t>
            </w:r>
          </w:p>
        </w:tc>
        <w:tc>
          <w:tcPr>
            <w:tcW w:w="3427" w:type="dxa"/>
            <w:tcBorders>
              <w:top w:val="single" w:color="000000" w:sz="4" w:space="0"/>
              <w:left w:val="single" w:color="000000" w:sz="4" w:space="0"/>
              <w:bottom w:val="single" w:color="000000" w:sz="4" w:space="0"/>
              <w:right w:val="single" w:color="000000" w:sz="4" w:space="0"/>
            </w:tcBorders>
            <w:noWrap/>
            <w:vAlign w:val="center"/>
          </w:tcPr>
          <w:p w14:paraId="36128EA4">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454904000310000-490000034</w:t>
            </w:r>
          </w:p>
        </w:tc>
        <w:tc>
          <w:tcPr>
            <w:tcW w:w="2738" w:type="dxa"/>
            <w:tcBorders>
              <w:top w:val="single" w:color="000000" w:sz="4" w:space="0"/>
              <w:left w:val="single" w:color="000000" w:sz="4" w:space="0"/>
              <w:bottom w:val="single" w:color="000000" w:sz="4" w:space="0"/>
              <w:right w:val="single" w:color="000000" w:sz="4" w:space="0"/>
            </w:tcBorders>
            <w:noWrap/>
            <w:vAlign w:val="center"/>
          </w:tcPr>
          <w:p w14:paraId="31F6921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瑶医陶瓷针治疗</w:t>
            </w:r>
          </w:p>
        </w:tc>
        <w:tc>
          <w:tcPr>
            <w:tcW w:w="6635" w:type="dxa"/>
            <w:tcBorders>
              <w:top w:val="single" w:color="000000" w:sz="4" w:space="0"/>
              <w:left w:val="single" w:color="000000" w:sz="4" w:space="0"/>
              <w:bottom w:val="single" w:color="000000" w:sz="4" w:space="0"/>
              <w:right w:val="single" w:color="000000" w:sz="4" w:space="0"/>
            </w:tcBorders>
            <w:noWrap w:val="0"/>
            <w:vAlign w:val="center"/>
          </w:tcPr>
          <w:p w14:paraId="59D2F23E">
            <w:pPr>
              <w:keepNext w:val="0"/>
              <w:keepLines w:val="0"/>
              <w:widowControl/>
              <w:suppressLineNumbers w:val="0"/>
              <w:spacing w:line="320" w:lineRule="exact"/>
              <w:ind w:left="34" w:hanging="11"/>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瑶医陶瓷针疗法是，将饭碗打破(细瓷碗较佳)取一块一头较为锋利，另一头好拿的碎碗片，此即为瓦针。然后将瓦针浸泡于装有75%的瓶中密封以备用。操作时医者手持瓦针在患者特定的部位上快速闪刺，使之出血(可刺1~3处出血)，从而达到泻热排毒，开窍醒脑，回阳救逆，活血消肿，活血止痛之功效。</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17BEC9E">
            <w:pPr>
              <w:jc w:val="center"/>
              <w:rPr>
                <w:rFonts w:hint="eastAsia" w:ascii="宋体" w:hAnsi="宋体" w:eastAsia="宋体" w:cs="宋体"/>
                <w:i w:val="0"/>
                <w:color w:val="000000"/>
                <w:sz w:val="24"/>
                <w:szCs w:val="24"/>
                <w:u w:val="none"/>
              </w:rPr>
            </w:pP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19CAFF7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部位</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29BFDA5B">
            <w:pPr>
              <w:jc w:val="center"/>
              <w:rPr>
                <w:rFonts w:hint="eastAsia" w:ascii="宋体" w:hAnsi="宋体" w:eastAsia="宋体" w:cs="宋体"/>
                <w:i w:val="0"/>
                <w:color w:val="000000"/>
                <w:sz w:val="24"/>
                <w:szCs w:val="24"/>
                <w:u w:val="none"/>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0801B258">
            <w:pPr>
              <w:jc w:val="center"/>
              <w:rPr>
                <w:rFonts w:hint="eastAsia" w:ascii="宋体" w:hAnsi="宋体" w:eastAsia="宋体" w:cs="宋体"/>
                <w:i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4AF02FE2">
            <w:pPr>
              <w:jc w:val="center"/>
              <w:rPr>
                <w:rFonts w:hint="eastAsia" w:ascii="宋体" w:hAnsi="宋体" w:eastAsia="宋体" w:cs="宋体"/>
                <w:i w:val="0"/>
                <w:color w:val="000000"/>
                <w:sz w:val="24"/>
                <w:szCs w:val="24"/>
                <w:u w:val="none"/>
              </w:rPr>
            </w:pPr>
          </w:p>
        </w:tc>
        <w:tc>
          <w:tcPr>
            <w:tcW w:w="1123" w:type="dxa"/>
            <w:tcBorders>
              <w:top w:val="single" w:color="000000" w:sz="4" w:space="0"/>
              <w:left w:val="single" w:color="000000" w:sz="4" w:space="0"/>
              <w:bottom w:val="single" w:color="000000" w:sz="4" w:space="0"/>
              <w:right w:val="single" w:color="000000" w:sz="4" w:space="0"/>
            </w:tcBorders>
            <w:noWrap/>
            <w:vAlign w:val="center"/>
          </w:tcPr>
          <w:p w14:paraId="7681050A">
            <w:pPr>
              <w:jc w:val="center"/>
              <w:rPr>
                <w:rFonts w:hint="eastAsia" w:ascii="宋体" w:hAnsi="宋体" w:eastAsia="宋体" w:cs="宋体"/>
                <w:i w:val="0"/>
                <w:color w:val="000000"/>
                <w:sz w:val="24"/>
                <w:szCs w:val="24"/>
                <w:u w:val="none"/>
              </w:rPr>
            </w:pPr>
          </w:p>
        </w:tc>
      </w:tr>
      <w:tr w14:paraId="271AF3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90" w:type="dxa"/>
            <w:tcBorders>
              <w:top w:val="single" w:color="000000" w:sz="4" w:space="0"/>
              <w:left w:val="single" w:color="000000" w:sz="4" w:space="0"/>
              <w:bottom w:val="single" w:color="000000" w:sz="4" w:space="0"/>
              <w:right w:val="single" w:color="000000" w:sz="4" w:space="0"/>
            </w:tcBorders>
            <w:noWrap/>
            <w:vAlign w:val="center"/>
          </w:tcPr>
          <w:p w14:paraId="6D4BE26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62</w:t>
            </w:r>
          </w:p>
        </w:tc>
        <w:tc>
          <w:tcPr>
            <w:tcW w:w="1425" w:type="dxa"/>
            <w:tcBorders>
              <w:top w:val="single" w:color="000000" w:sz="4" w:space="0"/>
              <w:left w:val="single" w:color="000000" w:sz="4" w:space="0"/>
              <w:bottom w:val="single" w:color="000000" w:sz="4" w:space="0"/>
              <w:right w:val="single" w:color="000000" w:sz="4" w:space="0"/>
            </w:tcBorders>
            <w:noWrap/>
            <w:vAlign w:val="center"/>
          </w:tcPr>
          <w:p w14:paraId="1D923445">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490000052</w:t>
            </w:r>
          </w:p>
        </w:tc>
        <w:tc>
          <w:tcPr>
            <w:tcW w:w="3427" w:type="dxa"/>
            <w:tcBorders>
              <w:top w:val="single" w:color="000000" w:sz="4" w:space="0"/>
              <w:left w:val="single" w:color="000000" w:sz="4" w:space="0"/>
              <w:bottom w:val="single" w:color="000000" w:sz="4" w:space="0"/>
              <w:right w:val="single" w:color="000000" w:sz="4" w:space="0"/>
            </w:tcBorders>
            <w:noWrap/>
            <w:vAlign w:val="center"/>
          </w:tcPr>
          <w:p w14:paraId="68DC66D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454904000490000-490000052</w:t>
            </w:r>
          </w:p>
        </w:tc>
        <w:tc>
          <w:tcPr>
            <w:tcW w:w="2738" w:type="dxa"/>
            <w:tcBorders>
              <w:top w:val="single" w:color="000000" w:sz="4" w:space="0"/>
              <w:left w:val="single" w:color="000000" w:sz="4" w:space="0"/>
              <w:bottom w:val="single" w:color="000000" w:sz="4" w:space="0"/>
              <w:right w:val="single" w:color="000000" w:sz="4" w:space="0"/>
            </w:tcBorders>
            <w:noWrap/>
            <w:vAlign w:val="center"/>
          </w:tcPr>
          <w:p w14:paraId="5B3A918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瑶医马骨刮痧治疗</w:t>
            </w:r>
          </w:p>
        </w:tc>
        <w:tc>
          <w:tcPr>
            <w:tcW w:w="6635" w:type="dxa"/>
            <w:tcBorders>
              <w:top w:val="single" w:color="000000" w:sz="4" w:space="0"/>
              <w:left w:val="single" w:color="000000" w:sz="4" w:space="0"/>
              <w:bottom w:val="single" w:color="000000" w:sz="4" w:space="0"/>
              <w:right w:val="single" w:color="000000" w:sz="4" w:space="0"/>
            </w:tcBorders>
            <w:noWrap w:val="0"/>
            <w:vAlign w:val="center"/>
          </w:tcPr>
          <w:p w14:paraId="2CEC2100">
            <w:pPr>
              <w:keepNext w:val="0"/>
              <w:keepLines w:val="0"/>
              <w:widowControl/>
              <w:suppressLineNumbers w:val="0"/>
              <w:spacing w:line="320" w:lineRule="exact"/>
              <w:ind w:left="34" w:hanging="11"/>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根据病情确定施术部位，在施术部位周围铺上治疗巾，在施术部位涂抹茶油，用瑶族马肋骨作为刮痧工具，进行同方向的刮治，治疗时间20-30分钟，以出痧为度。</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5EDAEAA">
            <w:pPr>
              <w:jc w:val="center"/>
              <w:rPr>
                <w:rFonts w:hint="eastAsia" w:ascii="宋体" w:hAnsi="宋体" w:eastAsia="宋体" w:cs="宋体"/>
                <w:i w:val="0"/>
                <w:color w:val="000000"/>
                <w:sz w:val="24"/>
                <w:szCs w:val="24"/>
                <w:u w:val="none"/>
              </w:rPr>
            </w:pP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5DEBEAF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部位</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1F206216">
            <w:pPr>
              <w:jc w:val="center"/>
              <w:rPr>
                <w:rFonts w:hint="eastAsia" w:ascii="宋体" w:hAnsi="宋体" w:eastAsia="宋体" w:cs="宋体"/>
                <w:i w:val="0"/>
                <w:color w:val="000000"/>
                <w:sz w:val="24"/>
                <w:szCs w:val="24"/>
                <w:u w:val="none"/>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1E6AB87E">
            <w:pPr>
              <w:jc w:val="center"/>
              <w:rPr>
                <w:rFonts w:hint="eastAsia" w:ascii="宋体" w:hAnsi="宋体" w:eastAsia="宋体" w:cs="宋体"/>
                <w:i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1D1D3898">
            <w:pPr>
              <w:jc w:val="center"/>
              <w:rPr>
                <w:rFonts w:hint="eastAsia" w:ascii="宋体" w:hAnsi="宋体" w:eastAsia="宋体" w:cs="宋体"/>
                <w:i w:val="0"/>
                <w:color w:val="000000"/>
                <w:sz w:val="24"/>
                <w:szCs w:val="24"/>
                <w:u w:val="none"/>
              </w:rPr>
            </w:pPr>
          </w:p>
        </w:tc>
        <w:tc>
          <w:tcPr>
            <w:tcW w:w="1123" w:type="dxa"/>
            <w:tcBorders>
              <w:top w:val="single" w:color="000000" w:sz="4" w:space="0"/>
              <w:left w:val="single" w:color="000000" w:sz="4" w:space="0"/>
              <w:bottom w:val="single" w:color="000000" w:sz="4" w:space="0"/>
              <w:right w:val="single" w:color="000000" w:sz="4" w:space="0"/>
            </w:tcBorders>
            <w:noWrap/>
            <w:vAlign w:val="center"/>
          </w:tcPr>
          <w:p w14:paraId="06E59EA4">
            <w:pPr>
              <w:jc w:val="center"/>
              <w:rPr>
                <w:rFonts w:hint="eastAsia" w:ascii="宋体" w:hAnsi="宋体" w:eastAsia="宋体" w:cs="宋体"/>
                <w:i w:val="0"/>
                <w:color w:val="000000"/>
                <w:sz w:val="24"/>
                <w:szCs w:val="24"/>
                <w:u w:val="none"/>
              </w:rPr>
            </w:pPr>
          </w:p>
        </w:tc>
      </w:tr>
      <w:tr w14:paraId="458B77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90" w:type="dxa"/>
            <w:tcBorders>
              <w:top w:val="single" w:color="000000" w:sz="4" w:space="0"/>
              <w:left w:val="single" w:color="000000" w:sz="4" w:space="0"/>
              <w:bottom w:val="single" w:color="000000" w:sz="4" w:space="0"/>
              <w:right w:val="single" w:color="000000" w:sz="4" w:space="0"/>
            </w:tcBorders>
            <w:noWrap/>
            <w:vAlign w:val="center"/>
          </w:tcPr>
          <w:p w14:paraId="287F3D4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63</w:t>
            </w:r>
          </w:p>
        </w:tc>
        <w:tc>
          <w:tcPr>
            <w:tcW w:w="1425" w:type="dxa"/>
            <w:tcBorders>
              <w:top w:val="single" w:color="000000" w:sz="4" w:space="0"/>
              <w:left w:val="single" w:color="000000" w:sz="4" w:space="0"/>
              <w:bottom w:val="single" w:color="000000" w:sz="4" w:space="0"/>
              <w:right w:val="single" w:color="000000" w:sz="4" w:space="0"/>
            </w:tcBorders>
            <w:noWrap/>
            <w:vAlign w:val="center"/>
          </w:tcPr>
          <w:p w14:paraId="64617384">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490000002</w:t>
            </w:r>
          </w:p>
        </w:tc>
        <w:tc>
          <w:tcPr>
            <w:tcW w:w="3427" w:type="dxa"/>
            <w:tcBorders>
              <w:top w:val="single" w:color="000000" w:sz="4" w:space="0"/>
              <w:left w:val="single" w:color="000000" w:sz="4" w:space="0"/>
              <w:bottom w:val="single" w:color="000000" w:sz="4" w:space="0"/>
              <w:right w:val="single" w:color="000000" w:sz="4" w:space="0"/>
            </w:tcBorders>
            <w:noWrap/>
            <w:vAlign w:val="center"/>
          </w:tcPr>
          <w:p w14:paraId="053A36BB">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454904000710000-490000002</w:t>
            </w:r>
          </w:p>
        </w:tc>
        <w:tc>
          <w:tcPr>
            <w:tcW w:w="2738" w:type="dxa"/>
            <w:tcBorders>
              <w:top w:val="single" w:color="000000" w:sz="4" w:space="0"/>
              <w:left w:val="single" w:color="000000" w:sz="4" w:space="0"/>
              <w:bottom w:val="single" w:color="000000" w:sz="4" w:space="0"/>
              <w:right w:val="single" w:color="000000" w:sz="4" w:space="0"/>
            </w:tcBorders>
            <w:noWrap/>
            <w:vAlign w:val="center"/>
          </w:tcPr>
          <w:p w14:paraId="38CB8DDE">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瑶医滚蛋疗法</w:t>
            </w:r>
          </w:p>
        </w:tc>
        <w:tc>
          <w:tcPr>
            <w:tcW w:w="6635" w:type="dxa"/>
            <w:tcBorders>
              <w:top w:val="single" w:color="000000" w:sz="4" w:space="0"/>
              <w:left w:val="single" w:color="000000" w:sz="4" w:space="0"/>
              <w:bottom w:val="single" w:color="000000" w:sz="4" w:space="0"/>
              <w:right w:val="single" w:color="000000" w:sz="4" w:space="0"/>
            </w:tcBorders>
            <w:noWrap w:val="0"/>
            <w:vAlign w:val="center"/>
          </w:tcPr>
          <w:p w14:paraId="45A6B414">
            <w:pPr>
              <w:keepNext w:val="0"/>
              <w:keepLines w:val="0"/>
              <w:widowControl/>
              <w:suppressLineNumbers w:val="0"/>
              <w:spacing w:line="320" w:lineRule="exact"/>
              <w:ind w:left="34" w:hanging="11"/>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去满山香、石龙藤、泽兰、甜酿草等加水煎成药汁后煮鸡蛋，治疗时取煮熟鸡蛋，剥壳，用纱布包裹，滚敷于头颈部、背部，儿童治疗部位为腹部。</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0DB27C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药物</w:t>
            </w: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6068F1F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6AE31B76">
            <w:pPr>
              <w:jc w:val="center"/>
              <w:rPr>
                <w:rFonts w:hint="eastAsia" w:ascii="宋体" w:hAnsi="宋体" w:eastAsia="宋体" w:cs="宋体"/>
                <w:i w:val="0"/>
                <w:color w:val="000000"/>
                <w:sz w:val="24"/>
                <w:szCs w:val="24"/>
                <w:u w:val="none"/>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0BAB547C">
            <w:pPr>
              <w:jc w:val="center"/>
              <w:rPr>
                <w:rFonts w:hint="eastAsia" w:ascii="宋体" w:hAnsi="宋体" w:eastAsia="宋体" w:cs="宋体"/>
                <w:i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66078005">
            <w:pPr>
              <w:jc w:val="center"/>
              <w:rPr>
                <w:rFonts w:hint="eastAsia" w:ascii="宋体" w:hAnsi="宋体" w:eastAsia="宋体" w:cs="宋体"/>
                <w:i w:val="0"/>
                <w:color w:val="000000"/>
                <w:sz w:val="24"/>
                <w:szCs w:val="24"/>
                <w:u w:val="none"/>
              </w:rPr>
            </w:pPr>
          </w:p>
        </w:tc>
        <w:tc>
          <w:tcPr>
            <w:tcW w:w="1123" w:type="dxa"/>
            <w:tcBorders>
              <w:top w:val="single" w:color="000000" w:sz="4" w:space="0"/>
              <w:left w:val="single" w:color="000000" w:sz="4" w:space="0"/>
              <w:bottom w:val="single" w:color="000000" w:sz="4" w:space="0"/>
              <w:right w:val="single" w:color="000000" w:sz="4" w:space="0"/>
            </w:tcBorders>
            <w:noWrap/>
            <w:vAlign w:val="center"/>
          </w:tcPr>
          <w:p w14:paraId="1B8610EE">
            <w:pPr>
              <w:jc w:val="center"/>
              <w:rPr>
                <w:rFonts w:hint="eastAsia" w:ascii="宋体" w:hAnsi="宋体" w:eastAsia="宋体" w:cs="宋体"/>
                <w:i w:val="0"/>
                <w:color w:val="000000"/>
                <w:sz w:val="24"/>
                <w:szCs w:val="24"/>
                <w:u w:val="none"/>
              </w:rPr>
            </w:pPr>
          </w:p>
        </w:tc>
      </w:tr>
      <w:tr w14:paraId="5532B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790" w:type="dxa"/>
            <w:tcBorders>
              <w:top w:val="single" w:color="000000" w:sz="4" w:space="0"/>
              <w:left w:val="single" w:color="000000" w:sz="4" w:space="0"/>
              <w:bottom w:val="single" w:color="000000" w:sz="4" w:space="0"/>
              <w:right w:val="single" w:color="000000" w:sz="4" w:space="0"/>
            </w:tcBorders>
            <w:noWrap/>
            <w:vAlign w:val="center"/>
          </w:tcPr>
          <w:p w14:paraId="363AA12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64</w:t>
            </w:r>
          </w:p>
        </w:tc>
        <w:tc>
          <w:tcPr>
            <w:tcW w:w="1425" w:type="dxa"/>
            <w:tcBorders>
              <w:top w:val="single" w:color="000000" w:sz="4" w:space="0"/>
              <w:left w:val="single" w:color="000000" w:sz="4" w:space="0"/>
              <w:bottom w:val="single" w:color="000000" w:sz="4" w:space="0"/>
              <w:right w:val="single" w:color="000000" w:sz="4" w:space="0"/>
            </w:tcBorders>
            <w:noWrap/>
            <w:vAlign w:val="center"/>
          </w:tcPr>
          <w:p w14:paraId="41839646">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490000035</w:t>
            </w:r>
          </w:p>
        </w:tc>
        <w:tc>
          <w:tcPr>
            <w:tcW w:w="3427" w:type="dxa"/>
            <w:tcBorders>
              <w:top w:val="single" w:color="000000" w:sz="4" w:space="0"/>
              <w:left w:val="single" w:color="000000" w:sz="4" w:space="0"/>
              <w:bottom w:val="single" w:color="000000" w:sz="4" w:space="0"/>
              <w:right w:val="single" w:color="000000" w:sz="4" w:space="0"/>
            </w:tcBorders>
            <w:noWrap/>
            <w:vAlign w:val="center"/>
          </w:tcPr>
          <w:p w14:paraId="04210191">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454904000320000-490000035</w:t>
            </w:r>
          </w:p>
        </w:tc>
        <w:tc>
          <w:tcPr>
            <w:tcW w:w="2738" w:type="dxa"/>
            <w:tcBorders>
              <w:top w:val="single" w:color="000000" w:sz="4" w:space="0"/>
              <w:left w:val="single" w:color="000000" w:sz="4" w:space="0"/>
              <w:bottom w:val="single" w:color="000000" w:sz="4" w:space="0"/>
              <w:right w:val="single" w:color="000000" w:sz="4" w:space="0"/>
            </w:tcBorders>
            <w:noWrap/>
            <w:vAlign w:val="center"/>
          </w:tcPr>
          <w:p w14:paraId="0B3F2E0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瑶医豪猪刺治疗</w:t>
            </w:r>
          </w:p>
        </w:tc>
        <w:tc>
          <w:tcPr>
            <w:tcW w:w="6635" w:type="dxa"/>
            <w:tcBorders>
              <w:top w:val="single" w:color="000000" w:sz="4" w:space="0"/>
              <w:left w:val="single" w:color="000000" w:sz="4" w:space="0"/>
              <w:bottom w:val="single" w:color="000000" w:sz="4" w:space="0"/>
              <w:right w:val="single" w:color="000000" w:sz="4" w:space="0"/>
            </w:tcBorders>
            <w:noWrap w:val="0"/>
            <w:vAlign w:val="center"/>
          </w:tcPr>
          <w:p w14:paraId="683C9024">
            <w:pPr>
              <w:keepNext w:val="0"/>
              <w:keepLines w:val="0"/>
              <w:widowControl/>
              <w:suppressLineNumbers w:val="0"/>
              <w:spacing w:line="320" w:lineRule="exact"/>
              <w:ind w:left="34" w:hanging="11"/>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将特制豪猪刺浸泡于装有75%的瓶中密封以备用，操作时医者手持豪猪刺在患者特定的部位上快速闪刺，使之出血(可刺1~3处出血)，从而达到泻热排毒，开窍醒脑，回阳救逆，活血消肿，活血止痛之功效。</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4D079789">
            <w:pPr>
              <w:jc w:val="center"/>
              <w:rPr>
                <w:rFonts w:hint="eastAsia" w:ascii="宋体" w:hAnsi="宋体" w:eastAsia="宋体" w:cs="宋体"/>
                <w:i w:val="0"/>
                <w:color w:val="000000"/>
                <w:sz w:val="24"/>
                <w:szCs w:val="24"/>
                <w:u w:val="none"/>
              </w:rPr>
            </w:pP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1BB89F3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部位</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5691E594">
            <w:pPr>
              <w:jc w:val="center"/>
              <w:rPr>
                <w:rFonts w:hint="eastAsia" w:ascii="宋体" w:hAnsi="宋体" w:eastAsia="宋体" w:cs="宋体"/>
                <w:i w:val="0"/>
                <w:color w:val="000000"/>
                <w:sz w:val="24"/>
                <w:szCs w:val="24"/>
                <w:u w:val="none"/>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1CC6FFED">
            <w:pPr>
              <w:jc w:val="center"/>
              <w:rPr>
                <w:rFonts w:hint="eastAsia" w:ascii="宋体" w:hAnsi="宋体" w:eastAsia="宋体" w:cs="宋体"/>
                <w:i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6E571C31">
            <w:pPr>
              <w:jc w:val="center"/>
              <w:rPr>
                <w:rFonts w:hint="eastAsia" w:ascii="宋体" w:hAnsi="宋体" w:eastAsia="宋体" w:cs="宋体"/>
                <w:i w:val="0"/>
                <w:color w:val="000000"/>
                <w:sz w:val="24"/>
                <w:szCs w:val="24"/>
                <w:u w:val="none"/>
              </w:rPr>
            </w:pPr>
          </w:p>
        </w:tc>
        <w:tc>
          <w:tcPr>
            <w:tcW w:w="1123" w:type="dxa"/>
            <w:tcBorders>
              <w:top w:val="single" w:color="000000" w:sz="4" w:space="0"/>
              <w:left w:val="single" w:color="000000" w:sz="4" w:space="0"/>
              <w:bottom w:val="single" w:color="000000" w:sz="4" w:space="0"/>
              <w:right w:val="single" w:color="000000" w:sz="4" w:space="0"/>
            </w:tcBorders>
            <w:noWrap/>
            <w:vAlign w:val="center"/>
          </w:tcPr>
          <w:p w14:paraId="48E962CE">
            <w:pPr>
              <w:jc w:val="center"/>
              <w:rPr>
                <w:rFonts w:hint="eastAsia" w:ascii="宋体" w:hAnsi="宋体" w:eastAsia="宋体" w:cs="宋体"/>
                <w:i w:val="0"/>
                <w:color w:val="000000"/>
                <w:sz w:val="24"/>
                <w:szCs w:val="24"/>
                <w:u w:val="none"/>
              </w:rPr>
            </w:pPr>
          </w:p>
        </w:tc>
      </w:tr>
      <w:tr w14:paraId="2DC035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90" w:type="dxa"/>
            <w:tcBorders>
              <w:top w:val="single" w:color="000000" w:sz="4" w:space="0"/>
              <w:left w:val="single" w:color="000000" w:sz="4" w:space="0"/>
              <w:bottom w:val="single" w:color="000000" w:sz="4" w:space="0"/>
              <w:right w:val="single" w:color="000000" w:sz="4" w:space="0"/>
            </w:tcBorders>
            <w:noWrap/>
            <w:vAlign w:val="center"/>
          </w:tcPr>
          <w:p w14:paraId="44DFD29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65</w:t>
            </w:r>
          </w:p>
        </w:tc>
        <w:tc>
          <w:tcPr>
            <w:tcW w:w="1425" w:type="dxa"/>
            <w:tcBorders>
              <w:top w:val="single" w:color="000000" w:sz="4" w:space="0"/>
              <w:left w:val="single" w:color="000000" w:sz="4" w:space="0"/>
              <w:bottom w:val="single" w:color="000000" w:sz="4" w:space="0"/>
              <w:right w:val="single" w:color="000000" w:sz="4" w:space="0"/>
            </w:tcBorders>
            <w:noWrap/>
            <w:vAlign w:val="center"/>
          </w:tcPr>
          <w:p w14:paraId="2D037BC8">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490000059</w:t>
            </w:r>
          </w:p>
        </w:tc>
        <w:tc>
          <w:tcPr>
            <w:tcW w:w="3427" w:type="dxa"/>
            <w:tcBorders>
              <w:top w:val="single" w:color="000000" w:sz="4" w:space="0"/>
              <w:left w:val="single" w:color="000000" w:sz="4" w:space="0"/>
              <w:bottom w:val="single" w:color="000000" w:sz="4" w:space="0"/>
              <w:right w:val="single" w:color="000000" w:sz="4" w:space="0"/>
            </w:tcBorders>
            <w:noWrap/>
            <w:vAlign w:val="center"/>
          </w:tcPr>
          <w:p w14:paraId="78358D2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454904000560000-490000059</w:t>
            </w:r>
          </w:p>
        </w:tc>
        <w:tc>
          <w:tcPr>
            <w:tcW w:w="2738" w:type="dxa"/>
            <w:tcBorders>
              <w:top w:val="single" w:color="000000" w:sz="4" w:space="0"/>
              <w:left w:val="single" w:color="000000" w:sz="4" w:space="0"/>
              <w:bottom w:val="single" w:color="000000" w:sz="4" w:space="0"/>
              <w:right w:val="single" w:color="000000" w:sz="4" w:space="0"/>
            </w:tcBorders>
            <w:noWrap/>
            <w:vAlign w:val="center"/>
          </w:tcPr>
          <w:p w14:paraId="5E098294">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瑶医梳乳治疗</w:t>
            </w:r>
          </w:p>
        </w:tc>
        <w:tc>
          <w:tcPr>
            <w:tcW w:w="6635" w:type="dxa"/>
            <w:tcBorders>
              <w:top w:val="single" w:color="000000" w:sz="4" w:space="0"/>
              <w:left w:val="single" w:color="000000" w:sz="4" w:space="0"/>
              <w:bottom w:val="single" w:color="000000" w:sz="4" w:space="0"/>
              <w:right w:val="single" w:color="000000" w:sz="4" w:space="0"/>
            </w:tcBorders>
            <w:noWrap w:val="0"/>
            <w:vAlign w:val="center"/>
          </w:tcPr>
          <w:p w14:paraId="26B707EE">
            <w:pPr>
              <w:keepNext w:val="0"/>
              <w:keepLines w:val="0"/>
              <w:widowControl/>
              <w:suppressLineNumbers w:val="0"/>
              <w:spacing w:line="320" w:lineRule="exact"/>
              <w:ind w:left="34" w:hanging="11"/>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是把的一些草药水煎出药液后外洗乳房，再以木梳反复梳理乳房，以治疗乳房疾病及乳房保健的一种方法。</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B3DA4F9">
            <w:pPr>
              <w:jc w:val="center"/>
              <w:rPr>
                <w:rFonts w:hint="eastAsia" w:ascii="宋体" w:hAnsi="宋体" w:eastAsia="宋体" w:cs="宋体"/>
                <w:i w:val="0"/>
                <w:color w:val="000000"/>
                <w:sz w:val="24"/>
                <w:szCs w:val="24"/>
                <w:u w:val="none"/>
              </w:rPr>
            </w:pP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3822E7F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单侧·次</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3E870244">
            <w:pPr>
              <w:jc w:val="center"/>
              <w:rPr>
                <w:rFonts w:hint="eastAsia" w:ascii="宋体" w:hAnsi="宋体" w:eastAsia="宋体" w:cs="宋体"/>
                <w:i w:val="0"/>
                <w:color w:val="000000"/>
                <w:sz w:val="24"/>
                <w:szCs w:val="24"/>
                <w:u w:val="none"/>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15C3554B">
            <w:pPr>
              <w:jc w:val="center"/>
              <w:rPr>
                <w:rFonts w:hint="eastAsia" w:ascii="宋体" w:hAnsi="宋体" w:eastAsia="宋体" w:cs="宋体"/>
                <w:i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65C5C86A">
            <w:pPr>
              <w:jc w:val="center"/>
              <w:rPr>
                <w:rFonts w:hint="eastAsia" w:ascii="宋体" w:hAnsi="宋体" w:eastAsia="宋体" w:cs="宋体"/>
                <w:i w:val="0"/>
                <w:color w:val="000000"/>
                <w:sz w:val="24"/>
                <w:szCs w:val="24"/>
                <w:u w:val="none"/>
              </w:rPr>
            </w:pPr>
          </w:p>
        </w:tc>
        <w:tc>
          <w:tcPr>
            <w:tcW w:w="1123" w:type="dxa"/>
            <w:tcBorders>
              <w:top w:val="single" w:color="000000" w:sz="4" w:space="0"/>
              <w:left w:val="single" w:color="000000" w:sz="4" w:space="0"/>
              <w:bottom w:val="single" w:color="000000" w:sz="4" w:space="0"/>
              <w:right w:val="single" w:color="000000" w:sz="4" w:space="0"/>
            </w:tcBorders>
            <w:noWrap/>
            <w:vAlign w:val="center"/>
          </w:tcPr>
          <w:p w14:paraId="539E678C">
            <w:pPr>
              <w:jc w:val="center"/>
              <w:rPr>
                <w:rFonts w:hint="eastAsia" w:ascii="宋体" w:hAnsi="宋体" w:eastAsia="宋体" w:cs="宋体"/>
                <w:i w:val="0"/>
                <w:color w:val="000000"/>
                <w:sz w:val="24"/>
                <w:szCs w:val="24"/>
                <w:u w:val="none"/>
              </w:rPr>
            </w:pPr>
          </w:p>
        </w:tc>
      </w:tr>
      <w:tr w14:paraId="0012E8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90" w:type="dxa"/>
            <w:tcBorders>
              <w:top w:val="single" w:color="000000" w:sz="4" w:space="0"/>
              <w:left w:val="single" w:color="000000" w:sz="4" w:space="0"/>
              <w:bottom w:val="single" w:color="000000" w:sz="4" w:space="0"/>
              <w:right w:val="single" w:color="000000" w:sz="4" w:space="0"/>
            </w:tcBorders>
            <w:noWrap/>
            <w:vAlign w:val="center"/>
          </w:tcPr>
          <w:p w14:paraId="5EFA2AF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66</w:t>
            </w:r>
          </w:p>
        </w:tc>
        <w:tc>
          <w:tcPr>
            <w:tcW w:w="1425" w:type="dxa"/>
            <w:tcBorders>
              <w:top w:val="single" w:color="000000" w:sz="4" w:space="0"/>
              <w:left w:val="single" w:color="000000" w:sz="4" w:space="0"/>
              <w:bottom w:val="single" w:color="000000" w:sz="4" w:space="0"/>
              <w:right w:val="single" w:color="000000" w:sz="4" w:space="0"/>
            </w:tcBorders>
            <w:noWrap/>
            <w:vAlign w:val="center"/>
          </w:tcPr>
          <w:p w14:paraId="25D8BBB4">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490000064</w:t>
            </w:r>
          </w:p>
        </w:tc>
        <w:tc>
          <w:tcPr>
            <w:tcW w:w="3427" w:type="dxa"/>
            <w:tcBorders>
              <w:top w:val="single" w:color="000000" w:sz="4" w:space="0"/>
              <w:left w:val="single" w:color="000000" w:sz="4" w:space="0"/>
              <w:bottom w:val="single" w:color="000000" w:sz="4" w:space="0"/>
              <w:right w:val="single" w:color="000000" w:sz="4" w:space="0"/>
            </w:tcBorders>
            <w:noWrap/>
            <w:vAlign w:val="center"/>
          </w:tcPr>
          <w:p w14:paraId="11366BA4">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454904000610000-490000064</w:t>
            </w:r>
          </w:p>
        </w:tc>
        <w:tc>
          <w:tcPr>
            <w:tcW w:w="2738" w:type="dxa"/>
            <w:tcBorders>
              <w:top w:val="single" w:color="000000" w:sz="4" w:space="0"/>
              <w:left w:val="single" w:color="000000" w:sz="4" w:space="0"/>
              <w:bottom w:val="single" w:color="000000" w:sz="4" w:space="0"/>
              <w:right w:val="single" w:color="000000" w:sz="4" w:space="0"/>
            </w:tcBorders>
            <w:noWrap/>
            <w:vAlign w:val="center"/>
          </w:tcPr>
          <w:p w14:paraId="56F974B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瑶医佩药治疗</w:t>
            </w:r>
          </w:p>
        </w:tc>
        <w:tc>
          <w:tcPr>
            <w:tcW w:w="6635" w:type="dxa"/>
            <w:tcBorders>
              <w:top w:val="single" w:color="000000" w:sz="4" w:space="0"/>
              <w:left w:val="single" w:color="000000" w:sz="4" w:space="0"/>
              <w:bottom w:val="single" w:color="000000" w:sz="4" w:space="0"/>
              <w:right w:val="single" w:color="000000" w:sz="4" w:space="0"/>
            </w:tcBorders>
            <w:noWrap w:val="0"/>
            <w:vAlign w:val="center"/>
          </w:tcPr>
          <w:p w14:paraId="7482F261">
            <w:pPr>
              <w:keepNext w:val="0"/>
              <w:keepLines w:val="0"/>
              <w:widowControl/>
              <w:suppressLineNumbers w:val="0"/>
              <w:spacing w:line="320" w:lineRule="exact"/>
              <w:ind w:left="34" w:hanging="11"/>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将特制瑶药打粉，装入囊内，缝补严实。令患者将香囊挂于颈项、胸前或内衣口袋或其他部位，以达到治病效果。</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8F89B8D">
            <w:pPr>
              <w:jc w:val="center"/>
              <w:rPr>
                <w:rFonts w:hint="eastAsia" w:ascii="宋体" w:hAnsi="宋体" w:eastAsia="宋体" w:cs="宋体"/>
                <w:i w:val="0"/>
                <w:color w:val="000000"/>
                <w:sz w:val="24"/>
                <w:szCs w:val="24"/>
                <w:u w:val="none"/>
              </w:rPr>
            </w:pP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603C225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39CD4820">
            <w:pPr>
              <w:jc w:val="center"/>
              <w:rPr>
                <w:rFonts w:hint="eastAsia" w:ascii="宋体" w:hAnsi="宋体" w:eastAsia="宋体" w:cs="宋体"/>
                <w:i w:val="0"/>
                <w:color w:val="000000"/>
                <w:sz w:val="24"/>
                <w:szCs w:val="24"/>
                <w:u w:val="none"/>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7277727D">
            <w:pPr>
              <w:jc w:val="center"/>
              <w:rPr>
                <w:rFonts w:hint="eastAsia" w:ascii="宋体" w:hAnsi="宋体" w:eastAsia="宋体" w:cs="宋体"/>
                <w:i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1810176A">
            <w:pPr>
              <w:jc w:val="center"/>
              <w:rPr>
                <w:rFonts w:hint="eastAsia" w:ascii="宋体" w:hAnsi="宋体" w:eastAsia="宋体" w:cs="宋体"/>
                <w:i w:val="0"/>
                <w:color w:val="000000"/>
                <w:sz w:val="24"/>
                <w:szCs w:val="24"/>
                <w:u w:val="none"/>
              </w:rPr>
            </w:pPr>
          </w:p>
        </w:tc>
        <w:tc>
          <w:tcPr>
            <w:tcW w:w="1123" w:type="dxa"/>
            <w:tcBorders>
              <w:top w:val="single" w:color="000000" w:sz="4" w:space="0"/>
              <w:left w:val="single" w:color="000000" w:sz="4" w:space="0"/>
              <w:bottom w:val="single" w:color="000000" w:sz="4" w:space="0"/>
              <w:right w:val="single" w:color="000000" w:sz="4" w:space="0"/>
            </w:tcBorders>
            <w:noWrap/>
            <w:vAlign w:val="center"/>
          </w:tcPr>
          <w:p w14:paraId="48F75821">
            <w:pPr>
              <w:jc w:val="center"/>
              <w:rPr>
                <w:rFonts w:hint="eastAsia" w:ascii="宋体" w:hAnsi="宋体" w:eastAsia="宋体" w:cs="宋体"/>
                <w:i w:val="0"/>
                <w:color w:val="000000"/>
                <w:sz w:val="24"/>
                <w:szCs w:val="24"/>
                <w:u w:val="none"/>
              </w:rPr>
            </w:pPr>
          </w:p>
        </w:tc>
      </w:tr>
      <w:tr w14:paraId="232998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90" w:type="dxa"/>
            <w:tcBorders>
              <w:top w:val="single" w:color="000000" w:sz="4" w:space="0"/>
              <w:left w:val="single" w:color="000000" w:sz="4" w:space="0"/>
              <w:bottom w:val="single" w:color="000000" w:sz="4" w:space="0"/>
              <w:right w:val="single" w:color="000000" w:sz="4" w:space="0"/>
            </w:tcBorders>
            <w:noWrap/>
            <w:vAlign w:val="center"/>
          </w:tcPr>
          <w:p w14:paraId="262B941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67</w:t>
            </w:r>
          </w:p>
        </w:tc>
        <w:tc>
          <w:tcPr>
            <w:tcW w:w="1425" w:type="dxa"/>
            <w:tcBorders>
              <w:top w:val="single" w:color="000000" w:sz="4" w:space="0"/>
              <w:left w:val="single" w:color="000000" w:sz="4" w:space="0"/>
              <w:bottom w:val="single" w:color="000000" w:sz="4" w:space="0"/>
              <w:right w:val="single" w:color="000000" w:sz="4" w:space="0"/>
            </w:tcBorders>
            <w:noWrap/>
            <w:vAlign w:val="center"/>
          </w:tcPr>
          <w:p w14:paraId="03F3FB3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490000065</w:t>
            </w:r>
          </w:p>
        </w:tc>
        <w:tc>
          <w:tcPr>
            <w:tcW w:w="3427" w:type="dxa"/>
            <w:tcBorders>
              <w:top w:val="single" w:color="000000" w:sz="4" w:space="0"/>
              <w:left w:val="single" w:color="000000" w:sz="4" w:space="0"/>
              <w:bottom w:val="single" w:color="000000" w:sz="4" w:space="0"/>
              <w:right w:val="single" w:color="000000" w:sz="4" w:space="0"/>
            </w:tcBorders>
            <w:noWrap/>
            <w:vAlign w:val="center"/>
          </w:tcPr>
          <w:p w14:paraId="30A5E3E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454904000620000-490000065</w:t>
            </w:r>
          </w:p>
        </w:tc>
        <w:tc>
          <w:tcPr>
            <w:tcW w:w="2738" w:type="dxa"/>
            <w:tcBorders>
              <w:top w:val="single" w:color="000000" w:sz="4" w:space="0"/>
              <w:left w:val="single" w:color="000000" w:sz="4" w:space="0"/>
              <w:bottom w:val="single" w:color="000000" w:sz="4" w:space="0"/>
              <w:right w:val="single" w:color="000000" w:sz="4" w:space="0"/>
            </w:tcBorders>
            <w:noWrap/>
            <w:vAlign w:val="center"/>
          </w:tcPr>
          <w:p w14:paraId="68BCB122">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瑶医药枕治疗</w:t>
            </w:r>
          </w:p>
        </w:tc>
        <w:tc>
          <w:tcPr>
            <w:tcW w:w="6635" w:type="dxa"/>
            <w:tcBorders>
              <w:top w:val="single" w:color="000000" w:sz="4" w:space="0"/>
              <w:left w:val="single" w:color="000000" w:sz="4" w:space="0"/>
              <w:bottom w:val="single" w:color="000000" w:sz="4" w:space="0"/>
              <w:right w:val="single" w:color="000000" w:sz="4" w:space="0"/>
            </w:tcBorders>
            <w:noWrap w:val="0"/>
            <w:vAlign w:val="center"/>
          </w:tcPr>
          <w:p w14:paraId="53374FDB">
            <w:pPr>
              <w:keepNext w:val="0"/>
              <w:keepLines w:val="0"/>
              <w:widowControl/>
              <w:suppressLineNumbers w:val="0"/>
              <w:spacing w:line="320" w:lineRule="exact"/>
              <w:ind w:left="34" w:hanging="11"/>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将药物制成枕头或将药物装入枕头中，病人睡觉时接触枕头，以达到治疗疾病的目的。</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C93DD7B">
            <w:pPr>
              <w:jc w:val="center"/>
              <w:rPr>
                <w:rFonts w:hint="eastAsia" w:ascii="宋体" w:hAnsi="宋体" w:eastAsia="宋体" w:cs="宋体"/>
                <w:i w:val="0"/>
                <w:color w:val="000000"/>
                <w:sz w:val="24"/>
                <w:szCs w:val="24"/>
                <w:u w:val="none"/>
              </w:rPr>
            </w:pP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4FC2B9A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6A9DCDD7">
            <w:pPr>
              <w:jc w:val="center"/>
              <w:rPr>
                <w:rFonts w:hint="eastAsia" w:ascii="宋体" w:hAnsi="宋体" w:eastAsia="宋体" w:cs="宋体"/>
                <w:i w:val="0"/>
                <w:color w:val="000000"/>
                <w:sz w:val="24"/>
                <w:szCs w:val="24"/>
                <w:u w:val="none"/>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7509E5C1">
            <w:pPr>
              <w:jc w:val="center"/>
              <w:rPr>
                <w:rFonts w:hint="eastAsia" w:ascii="宋体" w:hAnsi="宋体" w:eastAsia="宋体" w:cs="宋体"/>
                <w:i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57CA360A">
            <w:pPr>
              <w:jc w:val="center"/>
              <w:rPr>
                <w:rFonts w:hint="eastAsia" w:ascii="宋体" w:hAnsi="宋体" w:eastAsia="宋体" w:cs="宋体"/>
                <w:i w:val="0"/>
                <w:color w:val="000000"/>
                <w:sz w:val="24"/>
                <w:szCs w:val="24"/>
                <w:u w:val="none"/>
              </w:rPr>
            </w:pPr>
          </w:p>
        </w:tc>
        <w:tc>
          <w:tcPr>
            <w:tcW w:w="1123" w:type="dxa"/>
            <w:tcBorders>
              <w:top w:val="single" w:color="000000" w:sz="4" w:space="0"/>
              <w:left w:val="single" w:color="000000" w:sz="4" w:space="0"/>
              <w:bottom w:val="single" w:color="000000" w:sz="4" w:space="0"/>
              <w:right w:val="single" w:color="000000" w:sz="4" w:space="0"/>
            </w:tcBorders>
            <w:noWrap/>
            <w:vAlign w:val="center"/>
          </w:tcPr>
          <w:p w14:paraId="01E62DA2">
            <w:pPr>
              <w:jc w:val="center"/>
              <w:rPr>
                <w:rFonts w:hint="eastAsia" w:ascii="宋体" w:hAnsi="宋体" w:eastAsia="宋体" w:cs="宋体"/>
                <w:i w:val="0"/>
                <w:color w:val="000000"/>
                <w:sz w:val="24"/>
                <w:szCs w:val="24"/>
                <w:u w:val="none"/>
              </w:rPr>
            </w:pPr>
          </w:p>
        </w:tc>
      </w:tr>
      <w:tr w14:paraId="07A152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90" w:type="dxa"/>
            <w:tcBorders>
              <w:top w:val="single" w:color="000000" w:sz="4" w:space="0"/>
              <w:left w:val="single" w:color="000000" w:sz="4" w:space="0"/>
              <w:bottom w:val="single" w:color="000000" w:sz="4" w:space="0"/>
              <w:right w:val="single" w:color="000000" w:sz="4" w:space="0"/>
            </w:tcBorders>
            <w:noWrap/>
            <w:vAlign w:val="center"/>
          </w:tcPr>
          <w:p w14:paraId="09B5322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68</w:t>
            </w:r>
          </w:p>
        </w:tc>
        <w:tc>
          <w:tcPr>
            <w:tcW w:w="1425" w:type="dxa"/>
            <w:tcBorders>
              <w:top w:val="single" w:color="000000" w:sz="4" w:space="0"/>
              <w:left w:val="single" w:color="000000" w:sz="4" w:space="0"/>
              <w:bottom w:val="single" w:color="000000" w:sz="4" w:space="0"/>
              <w:right w:val="single" w:color="000000" w:sz="4" w:space="0"/>
            </w:tcBorders>
            <w:noWrap/>
            <w:vAlign w:val="center"/>
          </w:tcPr>
          <w:p w14:paraId="26EA8E06">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490000070</w:t>
            </w:r>
          </w:p>
        </w:tc>
        <w:tc>
          <w:tcPr>
            <w:tcW w:w="3427" w:type="dxa"/>
            <w:tcBorders>
              <w:top w:val="single" w:color="000000" w:sz="4" w:space="0"/>
              <w:left w:val="single" w:color="000000" w:sz="4" w:space="0"/>
              <w:bottom w:val="single" w:color="000000" w:sz="4" w:space="0"/>
              <w:right w:val="single" w:color="000000" w:sz="4" w:space="0"/>
            </w:tcBorders>
            <w:noWrap/>
            <w:vAlign w:val="center"/>
          </w:tcPr>
          <w:p w14:paraId="3FF0CF0F">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454904000670000-490000070</w:t>
            </w:r>
          </w:p>
        </w:tc>
        <w:tc>
          <w:tcPr>
            <w:tcW w:w="2738" w:type="dxa"/>
            <w:tcBorders>
              <w:top w:val="single" w:color="000000" w:sz="4" w:space="0"/>
              <w:left w:val="single" w:color="000000" w:sz="4" w:space="0"/>
              <w:bottom w:val="single" w:color="000000" w:sz="4" w:space="0"/>
              <w:right w:val="single" w:color="000000" w:sz="4" w:space="0"/>
            </w:tcBorders>
            <w:noWrap/>
            <w:vAlign w:val="center"/>
          </w:tcPr>
          <w:p w14:paraId="32FB76A5">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瑶药药垫治疗</w:t>
            </w:r>
          </w:p>
        </w:tc>
        <w:tc>
          <w:tcPr>
            <w:tcW w:w="6635" w:type="dxa"/>
            <w:tcBorders>
              <w:top w:val="single" w:color="000000" w:sz="4" w:space="0"/>
              <w:left w:val="single" w:color="000000" w:sz="4" w:space="0"/>
              <w:bottom w:val="single" w:color="000000" w:sz="4" w:space="0"/>
              <w:right w:val="single" w:color="000000" w:sz="4" w:space="0"/>
            </w:tcBorders>
            <w:noWrap w:val="0"/>
            <w:vAlign w:val="center"/>
          </w:tcPr>
          <w:p w14:paraId="387F1ACE">
            <w:pPr>
              <w:keepNext w:val="0"/>
              <w:keepLines w:val="0"/>
              <w:widowControl/>
              <w:suppressLineNumbers w:val="0"/>
              <w:spacing w:line="320" w:lineRule="exact"/>
              <w:ind w:left="34" w:hanging="11"/>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将具有特殊功效的瑶药研成细末，加入适当的介质制成垫子，让患者接触使用药垫以治疗疾病的方法。</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78A8B67">
            <w:pPr>
              <w:jc w:val="center"/>
              <w:rPr>
                <w:rFonts w:hint="eastAsia" w:ascii="宋体" w:hAnsi="宋体" w:eastAsia="宋体" w:cs="宋体"/>
                <w:i w:val="0"/>
                <w:color w:val="000000"/>
                <w:sz w:val="24"/>
                <w:szCs w:val="24"/>
                <w:u w:val="none"/>
              </w:rPr>
            </w:pP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6760B55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54F914AF">
            <w:pPr>
              <w:jc w:val="center"/>
              <w:rPr>
                <w:rFonts w:hint="eastAsia" w:ascii="宋体" w:hAnsi="宋体" w:eastAsia="宋体" w:cs="宋体"/>
                <w:i w:val="0"/>
                <w:color w:val="000000"/>
                <w:sz w:val="24"/>
                <w:szCs w:val="24"/>
                <w:u w:val="none"/>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319D4900">
            <w:pPr>
              <w:jc w:val="center"/>
              <w:rPr>
                <w:rFonts w:hint="eastAsia" w:ascii="宋体" w:hAnsi="宋体" w:eastAsia="宋体" w:cs="宋体"/>
                <w:i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10D0010A">
            <w:pPr>
              <w:jc w:val="center"/>
              <w:rPr>
                <w:rFonts w:hint="eastAsia" w:ascii="宋体" w:hAnsi="宋体" w:eastAsia="宋体" w:cs="宋体"/>
                <w:i w:val="0"/>
                <w:color w:val="000000"/>
                <w:sz w:val="24"/>
                <w:szCs w:val="24"/>
                <w:u w:val="none"/>
              </w:rPr>
            </w:pPr>
          </w:p>
        </w:tc>
        <w:tc>
          <w:tcPr>
            <w:tcW w:w="1123" w:type="dxa"/>
            <w:tcBorders>
              <w:top w:val="single" w:color="000000" w:sz="4" w:space="0"/>
              <w:left w:val="single" w:color="000000" w:sz="4" w:space="0"/>
              <w:bottom w:val="single" w:color="000000" w:sz="4" w:space="0"/>
              <w:right w:val="single" w:color="000000" w:sz="4" w:space="0"/>
            </w:tcBorders>
            <w:noWrap/>
            <w:vAlign w:val="center"/>
          </w:tcPr>
          <w:p w14:paraId="2524C74C">
            <w:pPr>
              <w:jc w:val="center"/>
              <w:rPr>
                <w:rFonts w:hint="eastAsia" w:ascii="宋体" w:hAnsi="宋体" w:eastAsia="宋体" w:cs="宋体"/>
                <w:i w:val="0"/>
                <w:color w:val="000000"/>
                <w:sz w:val="24"/>
                <w:szCs w:val="24"/>
                <w:u w:val="none"/>
              </w:rPr>
            </w:pPr>
          </w:p>
        </w:tc>
      </w:tr>
      <w:tr w14:paraId="10EF7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90" w:type="dxa"/>
            <w:tcBorders>
              <w:top w:val="single" w:color="000000" w:sz="4" w:space="0"/>
              <w:left w:val="single" w:color="000000" w:sz="4" w:space="0"/>
              <w:bottom w:val="single" w:color="000000" w:sz="4" w:space="0"/>
              <w:right w:val="single" w:color="000000" w:sz="4" w:space="0"/>
            </w:tcBorders>
            <w:noWrap/>
            <w:vAlign w:val="center"/>
          </w:tcPr>
          <w:p w14:paraId="07790DA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69</w:t>
            </w:r>
          </w:p>
        </w:tc>
        <w:tc>
          <w:tcPr>
            <w:tcW w:w="1425" w:type="dxa"/>
            <w:tcBorders>
              <w:top w:val="single" w:color="000000" w:sz="4" w:space="0"/>
              <w:left w:val="single" w:color="000000" w:sz="4" w:space="0"/>
              <w:bottom w:val="single" w:color="000000" w:sz="4" w:space="0"/>
              <w:right w:val="single" w:color="000000" w:sz="4" w:space="0"/>
            </w:tcBorders>
            <w:noWrap/>
            <w:vAlign w:val="center"/>
          </w:tcPr>
          <w:p w14:paraId="3B9E6C35">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490000016</w:t>
            </w:r>
          </w:p>
        </w:tc>
        <w:tc>
          <w:tcPr>
            <w:tcW w:w="3427" w:type="dxa"/>
            <w:tcBorders>
              <w:top w:val="single" w:color="000000" w:sz="4" w:space="0"/>
              <w:left w:val="single" w:color="000000" w:sz="4" w:space="0"/>
              <w:bottom w:val="single" w:color="000000" w:sz="4" w:space="0"/>
              <w:right w:val="single" w:color="000000" w:sz="4" w:space="0"/>
            </w:tcBorders>
            <w:noWrap/>
            <w:vAlign w:val="center"/>
          </w:tcPr>
          <w:p w14:paraId="592F964F">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454904000130000-490000016</w:t>
            </w:r>
          </w:p>
        </w:tc>
        <w:tc>
          <w:tcPr>
            <w:tcW w:w="2738" w:type="dxa"/>
            <w:tcBorders>
              <w:top w:val="single" w:color="000000" w:sz="4" w:space="0"/>
              <w:left w:val="single" w:color="000000" w:sz="4" w:space="0"/>
              <w:bottom w:val="single" w:color="000000" w:sz="4" w:space="0"/>
              <w:right w:val="single" w:color="000000" w:sz="4" w:space="0"/>
            </w:tcBorders>
            <w:noWrap/>
            <w:vAlign w:val="center"/>
          </w:tcPr>
          <w:p w14:paraId="2FF4E0CE">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小儿经筋推拿</w:t>
            </w:r>
          </w:p>
        </w:tc>
        <w:tc>
          <w:tcPr>
            <w:tcW w:w="6635" w:type="dxa"/>
            <w:tcBorders>
              <w:top w:val="single" w:color="000000" w:sz="4" w:space="0"/>
              <w:left w:val="single" w:color="000000" w:sz="4" w:space="0"/>
              <w:bottom w:val="single" w:color="000000" w:sz="4" w:space="0"/>
              <w:right w:val="single" w:color="000000" w:sz="4" w:space="0"/>
            </w:tcBorders>
            <w:noWrap w:val="0"/>
            <w:vAlign w:val="center"/>
          </w:tcPr>
          <w:p w14:paraId="38E45E7E">
            <w:pPr>
              <w:keepNext w:val="0"/>
              <w:keepLines w:val="0"/>
              <w:widowControl/>
              <w:suppressLineNumbers w:val="0"/>
              <w:spacing w:line="320" w:lineRule="exact"/>
              <w:ind w:left="34" w:hanging="11"/>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在古典十二经筋理论理论指导下，结合传统小儿推拿。对小儿的三道两路进行理筋手法提高小儿的机能，缓解、解除小儿病痛，达到未病先防，提高小儿对疾病的抵抗能力。</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24EAEA2">
            <w:pPr>
              <w:jc w:val="center"/>
              <w:rPr>
                <w:rFonts w:hint="eastAsia" w:ascii="宋体" w:hAnsi="宋体" w:eastAsia="宋体" w:cs="宋体"/>
                <w:i w:val="0"/>
                <w:color w:val="000000"/>
                <w:sz w:val="24"/>
                <w:szCs w:val="24"/>
                <w:u w:val="none"/>
              </w:rPr>
            </w:pP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32DDED0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次</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6D72279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62.40</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6FB618D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70.20</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5457AC9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78.00</w:t>
            </w:r>
          </w:p>
        </w:tc>
        <w:tc>
          <w:tcPr>
            <w:tcW w:w="1123" w:type="dxa"/>
            <w:tcBorders>
              <w:top w:val="single" w:color="000000" w:sz="4" w:space="0"/>
              <w:left w:val="single" w:color="000000" w:sz="4" w:space="0"/>
              <w:bottom w:val="single" w:color="000000" w:sz="4" w:space="0"/>
              <w:right w:val="single" w:color="000000" w:sz="4" w:space="0"/>
            </w:tcBorders>
            <w:noWrap/>
            <w:vAlign w:val="center"/>
          </w:tcPr>
          <w:p w14:paraId="65CDA395">
            <w:pPr>
              <w:jc w:val="center"/>
              <w:rPr>
                <w:rFonts w:hint="eastAsia" w:ascii="宋体" w:hAnsi="宋体" w:eastAsia="宋体" w:cs="宋体"/>
                <w:i w:val="0"/>
                <w:color w:val="000000"/>
                <w:sz w:val="24"/>
                <w:szCs w:val="24"/>
                <w:u w:val="none"/>
              </w:rPr>
            </w:pPr>
          </w:p>
        </w:tc>
      </w:tr>
      <w:tr w14:paraId="144001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2185" w:type="dxa"/>
            <w:gridSpan w:val="11"/>
            <w:tcBorders>
              <w:top w:val="nil"/>
              <w:left w:val="nil"/>
              <w:bottom w:val="nil"/>
              <w:right w:val="nil"/>
            </w:tcBorders>
            <w:noWrap/>
            <w:vAlign w:val="center"/>
          </w:tcPr>
          <w:p w14:paraId="31928AC6">
            <w:pP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备注：1.没有标出价格的项目，为医疗机构自主定价。2.瑶医的“点穴疗法”由于不属于本次规范的项目，仍按现行规定执行。</w:t>
            </w:r>
          </w:p>
        </w:tc>
      </w:tr>
    </w:tbl>
    <w:p w14:paraId="5B596D08"/>
    <w:sectPr>
      <w:pgSz w:w="23811" w:h="16838" w:orient="landscape"/>
      <w:pgMar w:top="1134" w:right="1134" w:bottom="1134"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BD3898D2-F17D-4639-8AAE-9D017BA7DA9B}"/>
  </w:font>
  <w:font w:name="微软雅黑">
    <w:panose1 w:val="020B0503020204020204"/>
    <w:charset w:val="86"/>
    <w:family w:val="swiss"/>
    <w:pitch w:val="default"/>
    <w:sig w:usb0="80000287" w:usb1="2ACF3C50" w:usb2="00000016" w:usb3="00000000" w:csb0="0004001F" w:csb1="00000000"/>
  </w:font>
  <w:font w:name="方正黑体_GBK">
    <w:altName w:val="微软雅黑"/>
    <w:panose1 w:val="02000000000000000000"/>
    <w:charset w:val="86"/>
    <w:family w:val="auto"/>
    <w:pitch w:val="default"/>
    <w:sig w:usb0="00000000" w:usb1="00000000" w:usb2="00000000" w:usb3="00000000" w:csb0="00040000" w:csb1="00000000"/>
    <w:embedRegular r:id="rId2" w:fontKey="{0B283076-65B6-42CB-8025-F81804D89BFA}"/>
  </w:font>
  <w:font w:name="仿宋_GB2312">
    <w:panose1 w:val="02010609030101010101"/>
    <w:charset w:val="86"/>
    <w:family w:val="modern"/>
    <w:pitch w:val="default"/>
    <w:sig w:usb0="00000001" w:usb1="080E0000" w:usb2="00000000" w:usb3="00000000" w:csb0="00040000" w:csb1="00000000"/>
    <w:embedRegular r:id="rId3" w:fontKey="{F324ECA4-D612-43B4-B395-43448B709478}"/>
  </w:font>
  <w:font w:name="方正小标宋简体">
    <w:panose1 w:val="02000000000000000000"/>
    <w:charset w:val="86"/>
    <w:family w:val="auto"/>
    <w:pitch w:val="default"/>
    <w:sig w:usb0="00000001" w:usb1="08000000" w:usb2="00000000" w:usb3="00000000" w:csb0="00040000" w:csb1="00000000"/>
    <w:embedRegular r:id="rId4" w:fontKey="{6C0E992B-EEA6-40AC-907D-0539B283D0A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16" w:lineRule="auto"/>
      </w:pPr>
      <w:r>
        <w:separator/>
      </w:r>
    </w:p>
  </w:footnote>
  <w:footnote w:type="continuationSeparator" w:id="1">
    <w:p>
      <w:pPr>
        <w:spacing w:line="21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873548"/>
    <w:rsid w:val="038735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216" w:lineRule="auto"/>
      <w:ind w:left="30" w:hanging="10"/>
      <w:jc w:val="both"/>
    </w:pPr>
    <w:rPr>
      <w:rFonts w:ascii="微软雅黑" w:hAnsi="微软雅黑" w:eastAsia="微软雅黑" w:cs="微软雅黑"/>
      <w:color w:val="000000"/>
      <w:kern w:val="2"/>
      <w:sz w:val="30"/>
      <w:szCs w:val="22"/>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2">
    <w:name w:val="Heading3"/>
    <w:basedOn w:val="1"/>
    <w:next w:val="1"/>
    <w:qFormat/>
    <w:uiPriority w:val="0"/>
    <w:pPr>
      <w:keepNext/>
      <w:keepLines/>
      <w:spacing w:before="260" w:after="260" w:line="416" w:lineRule="auto"/>
    </w:pPr>
    <w:rPr>
      <w:b/>
      <w:bCs/>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0</Words>
  <Characters>0</Characters>
  <Lines>0</Lines>
  <Paragraphs>0</Paragraphs>
  <TotalTime>0</TotalTime>
  <ScaleCrop>false</ScaleCrop>
  <LinksUpToDate>false</LinksUpToDate>
  <CharactersWithSpaces>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2025-02-05T09:32:00Z</dcterms:created>
  <dc:creator>譚劍勛</dc:creator>
  <cp:lastModifiedBy>譚劍勛</cp:lastModifiedBy>
  <dcterms:modified xsi:type="dcterms:W3CDTF">2025-02-05T09:42:29Z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CEE980B6AC9D456496197A6CEEFCCE12_11</vt:lpwstr>
  </property>
  <property fmtid="{D5CDD505-2E9C-101B-9397-08002B2CF9AE}" pid="4" name="KSOTemplateDocerSaveRecord">
    <vt:lpwstr>eyJoZGlkIjoiZTNiMmJjMGUyMDNhMGI0MjllZTc4OTE3ODRjOTBjMWQiLCJ1c2VySWQiOiI5OTM4OTY3MjkifQ==</vt:lpwstr>
  </property>
</Properties>
</file>