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62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 w:val="0"/>
          <w:bCs/>
          <w:sz w:val="44"/>
          <w:szCs w:val="44"/>
        </w:rPr>
        <w:t>广西骨伤医院</w:t>
      </w:r>
      <w:r>
        <w:rPr>
          <w:rFonts w:hint="eastAsia" w:ascii="方正小标宋简体" w:eastAsia="方正小标宋简体"/>
          <w:b w:val="0"/>
          <w:bCs/>
          <w:sz w:val="44"/>
          <w:szCs w:val="44"/>
        </w:rPr>
        <w:t>德国Maxmore Spine椎间</w:t>
      </w:r>
    </w:p>
    <w:p w14:paraId="1F6C0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Times New Roman"/>
          <w:b w:val="0"/>
          <w:bCs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</w:rPr>
        <w:t>孔镜系统Ackermann镜头</w:t>
      </w:r>
      <w:r>
        <w:rPr>
          <w:rFonts w:hint="eastAsia" w:ascii="方正小标宋简体" w:hAnsi="宋体" w:eastAsia="方正小标宋简体" w:cs="Times New Roman"/>
          <w:b w:val="0"/>
          <w:bCs/>
          <w:sz w:val="44"/>
          <w:szCs w:val="44"/>
        </w:rPr>
        <w:t>维修</w:t>
      </w:r>
      <w:r>
        <w:rPr>
          <w:rFonts w:hint="eastAsia" w:ascii="方正小标宋简体" w:hAnsi="宋体" w:eastAsia="方正小标宋简体" w:cs="Times New Roman"/>
          <w:b w:val="0"/>
          <w:bCs/>
          <w:sz w:val="44"/>
          <w:szCs w:val="44"/>
          <w:lang w:val="en-US" w:eastAsia="zh-CN"/>
        </w:rPr>
        <w:t>采购</w:t>
      </w:r>
      <w:r>
        <w:rPr>
          <w:rFonts w:hint="eastAsia" w:ascii="方正小标宋简体" w:hAnsi="宋体" w:eastAsia="方正小标宋简体" w:cs="Times New Roman"/>
          <w:b w:val="0"/>
          <w:bCs/>
          <w:sz w:val="44"/>
          <w:szCs w:val="44"/>
        </w:rPr>
        <w:t>项目</w:t>
      </w:r>
    </w:p>
    <w:p w14:paraId="7E996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宋体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b w:val="0"/>
          <w:bCs/>
          <w:sz w:val="44"/>
          <w:szCs w:val="44"/>
          <w:lang w:val="en-US" w:eastAsia="zh-CN"/>
        </w:rPr>
        <w:t>招标文件</w:t>
      </w:r>
    </w:p>
    <w:p w14:paraId="1C9B4F54">
      <w:pPr>
        <w:spacing w:before="312" w:beforeLines="100" w:after="156" w:afterLines="50" w:line="60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</w:p>
    <w:p w14:paraId="7487FC1D">
      <w:pPr>
        <w:snapToGrid w:val="0"/>
        <w:spacing w:before="156" w:beforeLines="50" w:line="360" w:lineRule="auto"/>
        <w:jc w:val="center"/>
        <w:rPr>
          <w:rFonts w:ascii="仿宋_GB2312" w:hAnsi="宋体" w:eastAsia="仿宋_GB2312" w:cs="Times New Roman"/>
          <w:color w:val="000000"/>
          <w:sz w:val="30"/>
          <w:szCs w:val="72"/>
        </w:rPr>
      </w:pPr>
    </w:p>
    <w:p w14:paraId="03082084">
      <w:pPr>
        <w:spacing w:line="400" w:lineRule="exact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 w14:paraId="3733D7F2"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 w14:paraId="1A2F5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41DD0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项目名称：</w:t>
      </w:r>
      <w:bookmarkStart w:id="0" w:name="_Hlk90536625"/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广西骨伤医院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</w:rPr>
        <w:t>德国Maxmore Spine椎间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  <w:lang w:val="en-US" w:eastAsia="zh-CN"/>
        </w:rPr>
        <w:t xml:space="preserve">       </w:t>
      </w:r>
    </w:p>
    <w:p w14:paraId="212BC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</w:rPr>
        <w:t>孔镜系统Ackermann镜头维修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  <w:lang w:val="en-US" w:eastAsia="zh-CN"/>
        </w:rPr>
        <w:t>采购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</w:rPr>
        <w:t>项目</w:t>
      </w:r>
    </w:p>
    <w:bookmarkEnd w:id="0"/>
    <w:p w14:paraId="4B90C689">
      <w:pPr>
        <w:spacing w:line="400" w:lineRule="exact"/>
        <w:jc w:val="left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  <w:highlight w:val="none"/>
        </w:rPr>
      </w:pPr>
    </w:p>
    <w:p w14:paraId="3A16EF23">
      <w:pPr>
        <w:spacing w:line="40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项目编号：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</w:rPr>
        <w:t>GXGSYY-CGB-YLSBK-2024-27</w:t>
      </w:r>
    </w:p>
    <w:p w14:paraId="0BEF9459">
      <w:pPr>
        <w:spacing w:line="400" w:lineRule="exact"/>
        <w:jc w:val="left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511626D9">
      <w:pPr>
        <w:spacing w:line="400" w:lineRule="exact"/>
        <w:ind w:firstLine="640" w:firstLineChars="200"/>
        <w:jc w:val="left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采 购 人：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</w:rPr>
        <w:t xml:space="preserve">广西骨伤医院 </w:t>
      </w:r>
    </w:p>
    <w:p w14:paraId="246289C1">
      <w:pPr>
        <w:spacing w:line="400" w:lineRule="exact"/>
        <w:jc w:val="center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596A931F">
      <w:pPr>
        <w:spacing w:line="400" w:lineRule="exact"/>
        <w:jc w:val="center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4ACDCF02">
      <w:pPr>
        <w:spacing w:line="400" w:lineRule="exact"/>
        <w:jc w:val="center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3BAD3481">
      <w:pPr>
        <w:spacing w:line="400" w:lineRule="exact"/>
        <w:jc w:val="center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6884C80C">
      <w:pPr>
        <w:spacing w:line="400" w:lineRule="exact"/>
        <w:jc w:val="center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1798BAFC">
      <w:pPr>
        <w:spacing w:line="400" w:lineRule="exact"/>
        <w:jc w:val="center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2FB440CD">
      <w:pPr>
        <w:spacing w:line="400" w:lineRule="exact"/>
        <w:jc w:val="center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3ECE748C">
      <w:pPr>
        <w:spacing w:line="400" w:lineRule="exact"/>
        <w:jc w:val="center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7AD56647">
      <w:pPr>
        <w:spacing w:line="400" w:lineRule="exact"/>
        <w:jc w:val="center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3DBEFC30">
      <w:pPr>
        <w:spacing w:line="400" w:lineRule="exact"/>
        <w:jc w:val="center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07CE5F4C">
      <w:pPr>
        <w:spacing w:line="400" w:lineRule="exact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51E4D94B">
      <w:pPr>
        <w:spacing w:line="400" w:lineRule="exact"/>
        <w:jc w:val="center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</w:p>
    <w:p w14:paraId="41001270">
      <w:pPr>
        <w:spacing w:line="400" w:lineRule="exact"/>
        <w:jc w:val="center"/>
        <w:rPr>
          <w:rFonts w:ascii="仿宋_GB2312" w:hAnsi="宋体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</w:rPr>
        <w:t>202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</w:rPr>
        <w:t>月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</w:rPr>
        <w:t>日</w:t>
      </w:r>
    </w:p>
    <w:p w14:paraId="7FA27045">
      <w:pPr>
        <w:keepNext/>
        <w:keepLines/>
        <w:numPr>
          <w:ilvl w:val="0"/>
          <w:numId w:val="0"/>
        </w:numPr>
        <w:spacing w:before="260" w:after="260" w:line="416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第一章  项目概况</w:t>
      </w:r>
    </w:p>
    <w:p w14:paraId="2466F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诊疗工作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需要，我院拟对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</w:rPr>
        <w:t>德国Maxmore Spine椎间</w:t>
      </w: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  <w:lang w:val="en-US" w:eastAsia="zh-CN"/>
        </w:rPr>
        <w:t xml:space="preserve">       </w:t>
      </w:r>
    </w:p>
    <w:p w14:paraId="54CE4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zh-CN"/>
        </w:rPr>
      </w:pPr>
      <w:r>
        <w:rPr>
          <w:rFonts w:hint="eastAsia" w:ascii="仿宋_GB2312" w:hAnsi="宋体" w:eastAsia="仿宋_GB2312" w:cs="Times New Roman"/>
          <w:b w:val="0"/>
          <w:bCs/>
          <w:color w:val="000000"/>
          <w:sz w:val="32"/>
          <w:szCs w:val="32"/>
        </w:rPr>
        <w:t>孔镜系统Ackermann镜头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院内议价，欢迎有意参与的公司前来参加。</w:t>
      </w:r>
    </w:p>
    <w:p w14:paraId="65C27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  <w:lang w:val="zh-CN"/>
        </w:rPr>
      </w:pPr>
      <w:bookmarkStart w:id="1" w:name="_Toc47452205"/>
      <w:bookmarkStart w:id="2" w:name="_Toc35393798"/>
      <w:bookmarkStart w:id="3" w:name="_Toc28359012"/>
      <w:bookmarkStart w:id="4" w:name="_Toc28359089"/>
      <w:bookmarkStart w:id="5" w:name="_Toc44229878"/>
      <w:bookmarkStart w:id="6" w:name="_Toc35393629"/>
      <w:r>
        <w:rPr>
          <w:rFonts w:hint="eastAsia" w:ascii="黑体" w:hAnsi="黑体" w:eastAsia="黑体" w:cs="黑体"/>
          <w:bCs/>
          <w:color w:val="000000"/>
          <w:sz w:val="32"/>
          <w:szCs w:val="32"/>
          <w:lang w:val="zh-CN"/>
        </w:rPr>
        <w:t>一、项目基本情况</w:t>
      </w:r>
      <w:bookmarkEnd w:id="1"/>
      <w:bookmarkEnd w:id="2"/>
      <w:bookmarkEnd w:id="3"/>
      <w:bookmarkEnd w:id="4"/>
      <w:bookmarkEnd w:id="5"/>
      <w:bookmarkEnd w:id="6"/>
    </w:p>
    <w:p w14:paraId="1B4AA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项目编号：GXGSYY-CGB-YLSBK-2024-27</w:t>
      </w:r>
    </w:p>
    <w:p w14:paraId="37833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广西骨伤医院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德国Maxmore Spine椎间</w:t>
      </w:r>
    </w:p>
    <w:p w14:paraId="4C91B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孔镜系统Ackermann镜头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维修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项目</w:t>
      </w:r>
    </w:p>
    <w:p w14:paraId="2D0E3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采购方式：院内议价</w:t>
      </w:r>
    </w:p>
    <w:p w14:paraId="7797F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预算金额：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8.7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万元</w:t>
      </w:r>
    </w:p>
    <w:p w14:paraId="2E513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5、维修内容：</w:t>
      </w:r>
    </w:p>
    <w:p w14:paraId="10A6C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机器型号：德国Maxmore Spine椎间孔镜系统Ackermann 2781-1F1型号镜头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。</w:t>
      </w:r>
    </w:p>
    <w:p w14:paraId="1AE4A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故障表现：成像模糊，有镶边情况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。</w:t>
      </w:r>
    </w:p>
    <w:p w14:paraId="0C602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维修项目：需要维修摄像头模块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拆除旧件可由维修公司进行回收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。</w:t>
      </w:r>
    </w:p>
    <w:p w14:paraId="4AA87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二、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投标人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资格要求：</w:t>
      </w:r>
    </w:p>
    <w:p w14:paraId="3836E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除应具备《政府采购法》第二十二条资格条件外，还必须满足：</w:t>
      </w:r>
    </w:p>
    <w:p w14:paraId="4E39F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具有独立承担民事责任能力的在中华人民共和国境内注册的法人。</w:t>
      </w:r>
    </w:p>
    <w:p w14:paraId="5F8C7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依法取得经营企业许可证和相关的资质证明(经营范围包含所投产品)。</w:t>
      </w:r>
    </w:p>
    <w:p w14:paraId="5AC87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3、信誉要求。</w:t>
      </w:r>
    </w:p>
    <w:p w14:paraId="34010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（1）根据最高人民法院等9部门《关于在招投标活动中对失信被执行人实施联合惩戒的通知》（法〔2016〕285号）规定，投标人、拟派项目负责人不得为失信被执行人（以评标阶段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 w14:paraId="75CBD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（2）近三年内投标人或其法定代表人不得有行贿犯罪行为（以评标阶段“中国裁判文书”网站（https://wenshu.court.gov.cn）查询信息为准）。</w:t>
      </w:r>
    </w:p>
    <w:p w14:paraId="3C73E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4、其他投标条件要求：  </w:t>
      </w:r>
    </w:p>
    <w:p w14:paraId="24E8C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（1）本项目不接受联合体投标；  </w:t>
      </w:r>
    </w:p>
    <w:p w14:paraId="0EDD0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（2）投标人有依法缴纳税收和社会保障资金的良好记录；</w:t>
      </w:r>
    </w:p>
    <w:p w14:paraId="60CE7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（3）参加政府采购活动近三年内，在经营活动中没有重大违法记录；</w:t>
      </w:r>
    </w:p>
    <w:p w14:paraId="7C962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（4）投标材料封面请备注所投项目名称、公司名称、公司联系人姓名、电话，否则视为无效投标。</w:t>
      </w:r>
    </w:p>
    <w:p w14:paraId="623CE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三、投标文件的编制</w:t>
      </w:r>
    </w:p>
    <w:p w14:paraId="0F845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1、投标文件要求：每个投标人只能提交一份投标文件（一个正本五个副本，正本文件内所有资料均需加盖公章）。</w:t>
      </w:r>
    </w:p>
    <w:p w14:paraId="55FC0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2、投标文件的组成  </w:t>
      </w:r>
    </w:p>
    <w:p w14:paraId="3F9ED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（1）投标人情况简介、营业执照和相关资质、法定代表人授权委托书；</w:t>
      </w:r>
    </w:p>
    <w:p w14:paraId="710CD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（2）产品报价（产品报价内容给包含产品名称、品牌型号、价格、质保年限、生产厂家等相关信息），售后承诺；</w:t>
      </w:r>
    </w:p>
    <w:p w14:paraId="1AEA0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（3）资格文件；</w:t>
      </w:r>
    </w:p>
    <w:p w14:paraId="04F27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（4）技术参数响应表，商务要求响应表；</w:t>
      </w:r>
    </w:p>
    <w:p w14:paraId="45C54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（5）投标人信誉证明，相关网站查询截图。</w:t>
      </w:r>
    </w:p>
    <w:p w14:paraId="5CABC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四、递交投标文件时间：</w:t>
      </w:r>
    </w:p>
    <w:p w14:paraId="3035E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val="en-US" w:eastAsia="zh-CN"/>
        </w:rPr>
        <w:t>2024年 月 日～2024年 月  日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（周一至周五上午8:00～12：00，下午15：00～18：00，节假日除外）。</w:t>
      </w:r>
    </w:p>
    <w:p w14:paraId="0BD85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五、递交投标文件地点：</w:t>
      </w:r>
    </w:p>
    <w:p w14:paraId="2FF34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地址：南宁市青秀区东葛路1号锦华酒店副楼广西骨伤医院行政办公区401室。</w:t>
      </w:r>
    </w:p>
    <w:p w14:paraId="6F2331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议价会时间及地点：</w:t>
      </w:r>
    </w:p>
    <w:p w14:paraId="57AB55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另行通知。</w:t>
      </w:r>
    </w:p>
    <w:p w14:paraId="69B1233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联系人：</w:t>
      </w:r>
    </w:p>
    <w:p w14:paraId="0C5DDA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李老师   0771-2622251    </w:t>
      </w:r>
    </w:p>
    <w:p w14:paraId="19BAD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  邮箱：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instrText xml:space="preserve"> HYPERLINK "mailto:gxgsyycgb@163.com" </w:instrTex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gxgsyycgb@163.com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fldChar w:fldCharType="end"/>
      </w:r>
    </w:p>
    <w:p w14:paraId="1F8AF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</w:p>
    <w:p w14:paraId="7A4B7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val="en-US" w:eastAsia="zh-CN"/>
        </w:rPr>
      </w:pPr>
    </w:p>
    <w:p w14:paraId="4B6EC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val="en-US" w:eastAsia="zh-CN"/>
        </w:rPr>
      </w:pPr>
    </w:p>
    <w:p w14:paraId="03AF7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val="en-US" w:eastAsia="zh-CN"/>
        </w:rPr>
      </w:pPr>
    </w:p>
    <w:p w14:paraId="5B8B5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val="en-US" w:eastAsia="zh-CN"/>
        </w:rPr>
        <w:t>2024年  月  日</w:t>
      </w:r>
    </w:p>
    <w:p w14:paraId="6BD63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广西骨伤医院</w:t>
      </w:r>
    </w:p>
    <w:p w14:paraId="304EA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4A5C1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0A4E6B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65ACD2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第二章  采购需求</w:t>
      </w:r>
    </w:p>
    <w:p w14:paraId="3B432B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7B896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采购需求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一览表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 xml:space="preserve">： </w:t>
      </w:r>
    </w:p>
    <w:p w14:paraId="41E31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采购预算：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8.7万元</w:t>
      </w:r>
    </w:p>
    <w:tbl>
      <w:tblPr>
        <w:tblStyle w:val="6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6294"/>
      </w:tblGrid>
      <w:tr w14:paraId="68E60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2"/>
            <w:shd w:val="clear" w:color="auto" w:fill="auto"/>
            <w:vAlign w:val="center"/>
          </w:tcPr>
          <w:p w14:paraId="5B719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</w:rPr>
              <w:t>▲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val="en-US" w:eastAsia="zh-CN"/>
              </w:rPr>
              <w:t>一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b/>
                <w:bCs/>
                <w:sz w:val="32"/>
                <w:szCs w:val="32"/>
              </w:rPr>
              <w:t>项目要求及技术需求</w:t>
            </w:r>
          </w:p>
        </w:tc>
      </w:tr>
      <w:tr w14:paraId="498DC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5" w:type="dxa"/>
            <w:shd w:val="clear" w:color="auto" w:fill="auto"/>
            <w:vAlign w:val="center"/>
          </w:tcPr>
          <w:p w14:paraId="3461F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内容</w:t>
            </w:r>
          </w:p>
        </w:tc>
        <w:tc>
          <w:tcPr>
            <w:tcW w:w="6294" w:type="dxa"/>
            <w:shd w:val="clear" w:color="auto" w:fill="auto"/>
            <w:vAlign w:val="center"/>
          </w:tcPr>
          <w:p w14:paraId="1984F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项目要求及技术需求</w:t>
            </w:r>
          </w:p>
        </w:tc>
      </w:tr>
      <w:tr w14:paraId="0102A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5" w:type="dxa"/>
            <w:shd w:val="clear" w:color="auto" w:fill="auto"/>
            <w:vAlign w:val="center"/>
          </w:tcPr>
          <w:p w14:paraId="3F68B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广西骨伤医院手术室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000000"/>
                <w:sz w:val="28"/>
                <w:szCs w:val="28"/>
              </w:rPr>
              <w:t>德国Maxmore Spine椎间孔镜系统Ackermann镜头维修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6294" w:type="dxa"/>
            <w:shd w:val="clear" w:color="auto" w:fill="auto"/>
            <w:vAlign w:val="center"/>
          </w:tcPr>
          <w:p w14:paraId="5AACE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1、机器型号：</w:t>
            </w:r>
          </w:p>
          <w:p w14:paraId="75A0A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德国Maxmore Spine椎间孔镜系统Ackermann 2781-1F1型号镜头</w:t>
            </w:r>
          </w:p>
          <w:p w14:paraId="7CD78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2、故障表现：成像模糊，有镶边情况。</w:t>
            </w:r>
          </w:p>
          <w:p w14:paraId="3319C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3、维修项目：需要维修摄像头模块。拆除旧件可由维修公司进行回收</w:t>
            </w:r>
          </w:p>
        </w:tc>
      </w:tr>
      <w:tr w14:paraId="564CF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2"/>
            <w:shd w:val="clear" w:color="auto" w:fill="auto"/>
            <w:vAlign w:val="center"/>
          </w:tcPr>
          <w:p w14:paraId="6D7B3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sz w:val="32"/>
                <w:szCs w:val="32"/>
                <w:lang w:val="en-US" w:eastAsia="zh-CN"/>
              </w:rPr>
              <w:t>二</w:t>
            </w:r>
            <w:r>
              <w:rPr>
                <w:rFonts w:hint="eastAsia" w:ascii="楷体" w:hAnsi="楷体" w:eastAsia="楷体" w:cs="楷体"/>
                <w:b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b/>
                <w:sz w:val="32"/>
                <w:szCs w:val="32"/>
              </w:rPr>
              <w:t>商务要求</w:t>
            </w:r>
          </w:p>
        </w:tc>
      </w:tr>
      <w:tr w14:paraId="1D46B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5" w:type="dxa"/>
            <w:shd w:val="clear" w:color="auto" w:fill="auto"/>
            <w:vAlign w:val="center"/>
          </w:tcPr>
          <w:p w14:paraId="2D797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报价要求</w:t>
            </w:r>
          </w:p>
        </w:tc>
        <w:tc>
          <w:tcPr>
            <w:tcW w:w="6294" w:type="dxa"/>
            <w:shd w:val="clear" w:color="auto" w:fill="auto"/>
            <w:vAlign w:val="center"/>
          </w:tcPr>
          <w:p w14:paraId="51006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报价为全包价，以人民币为结算单位，包括本项目所有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检测、运输、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安装调试、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人工费、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验收、培训、售后服务、伴随的服务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各种税费等全部费用。在合同实施时，将不予支付成交供应商没有列入的项目费用，并认为此项目的费用已包括在总报价中。</w:t>
            </w:r>
          </w:p>
        </w:tc>
      </w:tr>
      <w:tr w14:paraId="00408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5" w:type="dxa"/>
            <w:shd w:val="clear" w:color="auto" w:fill="auto"/>
            <w:vAlign w:val="center"/>
          </w:tcPr>
          <w:p w14:paraId="2C7ED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质保期</w:t>
            </w:r>
          </w:p>
        </w:tc>
        <w:tc>
          <w:tcPr>
            <w:tcW w:w="6294" w:type="dxa"/>
            <w:shd w:val="clear" w:color="auto" w:fill="auto"/>
            <w:vAlign w:val="center"/>
          </w:tcPr>
          <w:p w14:paraId="228099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质保期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壹年及以上，期内对设备进行免费保养及使用指导，消除潜在故障隐患。</w:t>
            </w:r>
          </w:p>
        </w:tc>
      </w:tr>
      <w:tr w14:paraId="0AB22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5" w:type="dxa"/>
            <w:shd w:val="clear" w:color="auto" w:fill="auto"/>
            <w:vAlign w:val="center"/>
          </w:tcPr>
          <w:p w14:paraId="248C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售后服务要求</w:t>
            </w:r>
          </w:p>
        </w:tc>
        <w:tc>
          <w:tcPr>
            <w:tcW w:w="6294" w:type="dxa"/>
            <w:shd w:val="clear" w:color="auto" w:fill="auto"/>
            <w:vAlign w:val="center"/>
          </w:tcPr>
          <w:p w14:paraId="1CF0A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投标人应提出售后服务承诺书。</w:t>
            </w:r>
          </w:p>
        </w:tc>
      </w:tr>
      <w:tr w14:paraId="44077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5" w:type="dxa"/>
            <w:shd w:val="clear" w:color="auto" w:fill="auto"/>
            <w:vAlign w:val="center"/>
          </w:tcPr>
          <w:p w14:paraId="1AC9A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交货时间及地点</w:t>
            </w:r>
          </w:p>
        </w:tc>
        <w:tc>
          <w:tcPr>
            <w:tcW w:w="6294" w:type="dxa"/>
            <w:shd w:val="clear" w:color="auto" w:fill="auto"/>
            <w:vAlign w:val="center"/>
          </w:tcPr>
          <w:p w14:paraId="1A4EB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1.交付时间：自签订合同之日起7日内。</w:t>
            </w:r>
          </w:p>
          <w:p w14:paraId="47522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2.交货地点：广西骨伤医院指定地点。</w:t>
            </w:r>
          </w:p>
        </w:tc>
      </w:tr>
      <w:tr w14:paraId="5BF2A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5" w:type="dxa"/>
            <w:shd w:val="clear" w:color="auto" w:fill="auto"/>
            <w:vAlign w:val="center"/>
          </w:tcPr>
          <w:p w14:paraId="0265B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付款条件</w:t>
            </w:r>
          </w:p>
        </w:tc>
        <w:tc>
          <w:tcPr>
            <w:tcW w:w="6294" w:type="dxa"/>
            <w:shd w:val="clear" w:color="auto" w:fill="auto"/>
            <w:vAlign w:val="center"/>
          </w:tcPr>
          <w:p w14:paraId="17FD9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付款方式：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维修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验收合格后，中标人开具发票给采购人，采购人支付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发票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总金额的100%货款。</w:t>
            </w:r>
          </w:p>
        </w:tc>
      </w:tr>
      <w:tr w14:paraId="2ACF5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5" w:type="dxa"/>
            <w:shd w:val="clear" w:color="auto" w:fill="auto"/>
            <w:vAlign w:val="center"/>
          </w:tcPr>
          <w:p w14:paraId="15494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  <w:tc>
          <w:tcPr>
            <w:tcW w:w="6294" w:type="dxa"/>
            <w:shd w:val="clear" w:color="auto" w:fill="auto"/>
            <w:vAlign w:val="center"/>
          </w:tcPr>
          <w:p w14:paraId="1EEF3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“▲”系指实质性要求条款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不能响应的视为无效投标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。</w:t>
            </w:r>
          </w:p>
        </w:tc>
      </w:tr>
    </w:tbl>
    <w:p w14:paraId="78E32C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</w:p>
    <w:p w14:paraId="6EBD34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bookmarkStart w:id="7" w:name="_GoBack"/>
      <w:bookmarkEnd w:id="7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 xml:space="preserve">第三章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 xml:space="preserve"> 评标办法及评分标准</w:t>
      </w:r>
    </w:p>
    <w:p w14:paraId="1ABE72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36776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一、评标办法：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竞争性谈判法</w:t>
      </w:r>
    </w:p>
    <w:p w14:paraId="0B755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二、评审原则</w:t>
      </w:r>
    </w:p>
    <w:p w14:paraId="140AD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评委构成：本招标采购项目的评委由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医院3名评审专家组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成。</w:t>
      </w:r>
    </w:p>
    <w:p w14:paraId="6F99D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三、评定方法</w:t>
      </w:r>
    </w:p>
    <w:p w14:paraId="23B5C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（一）本项目采用竞争性谈判法。</w:t>
      </w:r>
    </w:p>
    <w:p w14:paraId="71549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审核各公司资格条件及对技术、商务各项条款的响应均符合文件要求后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，选择最低价中标。</w:t>
      </w:r>
    </w:p>
    <w:p w14:paraId="0A2CB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四、中标候选人推荐原则</w:t>
      </w:r>
    </w:p>
    <w:p w14:paraId="2359A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评标小组将根据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价格</w:t>
      </w:r>
      <w:r>
        <w:rPr>
          <w:rFonts w:hint="eastAsia" w:ascii="仿宋_GB2312" w:hAnsi="仿宋_GB2312" w:eastAsia="仿宋_GB2312" w:cs="仿宋_GB2312"/>
          <w:sz w:val="32"/>
          <w:szCs w:val="32"/>
        </w:rPr>
        <w:t>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</w:t>
      </w:r>
      <w:r>
        <w:rPr>
          <w:rFonts w:hint="eastAsia" w:ascii="仿宋_GB2312" w:hAnsi="仿宋_GB2312" w:eastAsia="仿宋_GB2312" w:cs="仿宋_GB2312"/>
          <w:sz w:val="32"/>
          <w:szCs w:val="32"/>
        </w:rPr>
        <w:t>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低</w:t>
      </w:r>
      <w:r>
        <w:rPr>
          <w:rFonts w:hint="eastAsia" w:ascii="仿宋_GB2312" w:hAnsi="仿宋_GB2312" w:eastAsia="仿宋_GB2312" w:cs="仿宋_GB2312"/>
          <w:sz w:val="32"/>
          <w:szCs w:val="32"/>
        </w:rPr>
        <w:t>排列次序。评审小组推荐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价格最低的</w:t>
      </w:r>
      <w:r>
        <w:rPr>
          <w:rFonts w:hint="eastAsia" w:ascii="仿宋_GB2312" w:hAnsi="仿宋_GB2312" w:eastAsia="仿宋_GB2312" w:cs="仿宋_GB2312"/>
          <w:sz w:val="32"/>
          <w:szCs w:val="32"/>
        </w:rPr>
        <w:t>排名第一的中标候选人为中标人。排名第一的中标候选人放弃中标、因不可抗力提出不能履行合同，可以选择排名第二的中标候选人为中标人。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以此类推。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54FBE2-950B-43F2-87CB-638271EA3F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86FBC38-55BA-4B11-932E-A55D944E5F4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B3F354E-D649-410B-A549-FEBBBFCF1DC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616D97B-5850-4DE0-BB64-58E5B8010CB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FC2BB74-043D-497C-8456-47D60034BAB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C74595"/>
    <w:multiLevelType w:val="singleLevel"/>
    <w:tmpl w:val="CAC7459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hNTg1ZDRjODM4NmRjOTU4NGI1MmNjY2I0ZjlmZDUifQ=="/>
  </w:docVars>
  <w:rsids>
    <w:rsidRoot w:val="004970E7"/>
    <w:rsid w:val="0000112F"/>
    <w:rsid w:val="00076BFC"/>
    <w:rsid w:val="000F1777"/>
    <w:rsid w:val="001115B9"/>
    <w:rsid w:val="0013782D"/>
    <w:rsid w:val="001947FD"/>
    <w:rsid w:val="0024032F"/>
    <w:rsid w:val="002433FD"/>
    <w:rsid w:val="00246FCB"/>
    <w:rsid w:val="002E5099"/>
    <w:rsid w:val="00326745"/>
    <w:rsid w:val="00345625"/>
    <w:rsid w:val="003D4A28"/>
    <w:rsid w:val="004261FD"/>
    <w:rsid w:val="004970E7"/>
    <w:rsid w:val="004B7907"/>
    <w:rsid w:val="0055706B"/>
    <w:rsid w:val="005E5076"/>
    <w:rsid w:val="006A1DFD"/>
    <w:rsid w:val="006E370F"/>
    <w:rsid w:val="0070309E"/>
    <w:rsid w:val="007A7D54"/>
    <w:rsid w:val="008B5B3D"/>
    <w:rsid w:val="008B759C"/>
    <w:rsid w:val="00976EF4"/>
    <w:rsid w:val="00A31622"/>
    <w:rsid w:val="00A440C3"/>
    <w:rsid w:val="00B002D0"/>
    <w:rsid w:val="00B207CB"/>
    <w:rsid w:val="00BD2670"/>
    <w:rsid w:val="00BF0177"/>
    <w:rsid w:val="00C51223"/>
    <w:rsid w:val="00CA32F0"/>
    <w:rsid w:val="00D346A0"/>
    <w:rsid w:val="00DB11EC"/>
    <w:rsid w:val="00DE69C9"/>
    <w:rsid w:val="00E54185"/>
    <w:rsid w:val="00EC5631"/>
    <w:rsid w:val="00F65C52"/>
    <w:rsid w:val="00FA0D28"/>
    <w:rsid w:val="075C1FDF"/>
    <w:rsid w:val="09A165E2"/>
    <w:rsid w:val="0B27558F"/>
    <w:rsid w:val="108B5275"/>
    <w:rsid w:val="11BE0C42"/>
    <w:rsid w:val="16245D2D"/>
    <w:rsid w:val="16E429B1"/>
    <w:rsid w:val="187C7A8F"/>
    <w:rsid w:val="20116292"/>
    <w:rsid w:val="21F941EF"/>
    <w:rsid w:val="226B1834"/>
    <w:rsid w:val="22C5455D"/>
    <w:rsid w:val="25841CAE"/>
    <w:rsid w:val="26F31699"/>
    <w:rsid w:val="2A274666"/>
    <w:rsid w:val="2AB40841"/>
    <w:rsid w:val="2C892158"/>
    <w:rsid w:val="2E917E6C"/>
    <w:rsid w:val="2F012C09"/>
    <w:rsid w:val="300C0C34"/>
    <w:rsid w:val="332A3BD6"/>
    <w:rsid w:val="37341C9D"/>
    <w:rsid w:val="3ACC1AE3"/>
    <w:rsid w:val="3BCC406B"/>
    <w:rsid w:val="3CA67F27"/>
    <w:rsid w:val="3D3755F5"/>
    <w:rsid w:val="3D6B227E"/>
    <w:rsid w:val="3FF34E8C"/>
    <w:rsid w:val="403C5C82"/>
    <w:rsid w:val="42F44377"/>
    <w:rsid w:val="46B579F4"/>
    <w:rsid w:val="486E744E"/>
    <w:rsid w:val="4AA30431"/>
    <w:rsid w:val="4DBB0BB6"/>
    <w:rsid w:val="500718F9"/>
    <w:rsid w:val="52142CBA"/>
    <w:rsid w:val="527F40D2"/>
    <w:rsid w:val="542227FC"/>
    <w:rsid w:val="551E5F54"/>
    <w:rsid w:val="58236F33"/>
    <w:rsid w:val="5E1436C8"/>
    <w:rsid w:val="5FAF6675"/>
    <w:rsid w:val="60915A2A"/>
    <w:rsid w:val="633A4A17"/>
    <w:rsid w:val="644D16E1"/>
    <w:rsid w:val="646C5B80"/>
    <w:rsid w:val="653F001D"/>
    <w:rsid w:val="66343C9A"/>
    <w:rsid w:val="6A4E0CDE"/>
    <w:rsid w:val="6C532B86"/>
    <w:rsid w:val="6CE83C2A"/>
    <w:rsid w:val="6D075EA7"/>
    <w:rsid w:val="70625016"/>
    <w:rsid w:val="7C047E00"/>
    <w:rsid w:val="7F86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1682</Words>
  <Characters>1980</Characters>
  <Lines>24</Lines>
  <Paragraphs>6</Paragraphs>
  <TotalTime>1</TotalTime>
  <ScaleCrop>false</ScaleCrop>
  <LinksUpToDate>false</LinksUpToDate>
  <CharactersWithSpaces>2054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2022-08-29T00:19:00Z</dcterms:created>
  <dc:creator>魏宝兴</dc:creator>
  <cp:lastModifiedBy>7月LEO</cp:lastModifiedBy>
  <dcterms:modified xsi:type="dcterms:W3CDTF">2024-09-20T01:24:00Z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9022C0B81CE34690BF09C8D56079BB51</vt:lpwstr>
  </property>
</Properties>
</file>