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中频治疗仪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42</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47452205"/>
      <w:bookmarkStart w:id="3" w:name="_Toc35393798"/>
      <w:bookmarkStart w:id="4" w:name="_Toc35393629"/>
      <w:bookmarkStart w:id="5" w:name="_Toc44229878"/>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中频治疗仪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10万元/4台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799"/>
      <w:bookmarkStart w:id="8" w:name="_Toc44229879"/>
      <w:bookmarkStart w:id="9" w:name="_Toc28359013"/>
      <w:bookmarkStart w:id="10" w:name="_Toc47452206"/>
      <w:bookmarkStart w:id="11" w:name="_Toc28359090"/>
      <w:bookmarkStart w:id="12" w:name="_Toc35393630"/>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中频治疗仪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4台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1.适用范围：具有镇痛、改善局部血液循环，促进炎症消散，瘢痕粘连松解、兴奋神经肌肉作用；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2.产品形式：推车式，万向轮，移动灵敏便捷；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3.工作条件：温度5~40℃；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4.电源频率：AC 220V±10%，50Hz±2%；</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中频治疗仪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中频治疗仪</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1.适用范围：具有镇痛、改善局部血液循环，促进炎症消散，瘢痕粘连松解、兴奋神经肌肉作用；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2.产品形式：推车式，万向轮，移动灵敏便捷；</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3.工作条件：温度5~40℃；</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4.电源频率：AC 220V±10%，50Hz±2%；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5.输出电流：在500Ω负载下最大输出电流≤80mA；</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6.安全类型：I类BF型；</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7.载波频率：1~12kHz，允差±10%；</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8.处方功能：≥36个医疗专家精选处方（具备≥99个专家处方选择设为正偏离）；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9.治疗设置：至少具备时间选择、处方选择、强度选择；</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10.治疗时间：0~99min，允差±5min，步进1~5min；</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11.治疗处方中文显示，全程输出数据与操作信息为中文提示，液晶触屏显示；</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12.热疗温度：25~40℃±10℃，温度可调（具备电极加热功能设为正偏离）；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13.输出通道：至少具备4通道独立输出，每路输出独立可调（具备≥8通道设为正偏离）；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14.调制波形：至少具备方波、正弦波、三角波、尖波、指数波、锯齿波（具备≥8种调制波形及其组合波形设为正偏离）；</w:t>
            </w:r>
          </w:p>
          <w:p>
            <w:pPr>
              <w:adjustRightInd w:val="0"/>
              <w:snapToGrid w:val="0"/>
              <w:spacing w:line="360" w:lineRule="exact"/>
              <w:jc w:val="left"/>
              <w:outlineLvl w:val="0"/>
              <w:rPr>
                <w:rFonts w:hint="eastAsia" w:ascii="宋体" w:hAnsi="宋体" w:eastAsia="宋体" w:cs="宋体"/>
                <w:bCs/>
                <w:szCs w:val="21"/>
              </w:rPr>
            </w:pPr>
            <w:r>
              <w:rPr>
                <w:rFonts w:hint="default" w:ascii="宋体" w:hAnsi="宋体" w:eastAsia="宋体" w:cs="宋体"/>
                <w:bCs/>
                <w:szCs w:val="21"/>
                <w:lang w:val="en-US" w:eastAsia="zh-CN"/>
              </w:rPr>
              <w:t>15.</w:t>
            </w:r>
            <w:r>
              <w:rPr>
                <w:rFonts w:hint="eastAsia" w:ascii="宋体" w:hAnsi="宋体" w:eastAsia="宋体" w:cs="宋体"/>
                <w:bCs/>
                <w:szCs w:val="21"/>
                <w:lang w:val="en-US" w:eastAsia="zh-CN"/>
              </w:rPr>
              <w:t>安全标准：至少具备双重隔离、开机保护、电极保护、短路保护防护功能。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 xml:space="preserve">    </w:t>
      </w: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8886C5A"/>
    <w:rsid w:val="0CA2087B"/>
    <w:rsid w:val="0DEF17D8"/>
    <w:rsid w:val="0E04767E"/>
    <w:rsid w:val="0E2A78AA"/>
    <w:rsid w:val="0F21032D"/>
    <w:rsid w:val="100B70C3"/>
    <w:rsid w:val="12143431"/>
    <w:rsid w:val="149435D9"/>
    <w:rsid w:val="15F14846"/>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805D95"/>
    <w:rsid w:val="2F60116C"/>
    <w:rsid w:val="303D69DF"/>
    <w:rsid w:val="31027D3B"/>
    <w:rsid w:val="31D43604"/>
    <w:rsid w:val="34CC6136"/>
    <w:rsid w:val="35460E05"/>
    <w:rsid w:val="36D70741"/>
    <w:rsid w:val="36EF4890"/>
    <w:rsid w:val="37CD68B3"/>
    <w:rsid w:val="39026745"/>
    <w:rsid w:val="399D69A6"/>
    <w:rsid w:val="3ABE2947"/>
    <w:rsid w:val="3CF86B7C"/>
    <w:rsid w:val="3ECC7C1F"/>
    <w:rsid w:val="3FF43042"/>
    <w:rsid w:val="41C0323C"/>
    <w:rsid w:val="41D3175E"/>
    <w:rsid w:val="43983142"/>
    <w:rsid w:val="44653A13"/>
    <w:rsid w:val="45DB2F02"/>
    <w:rsid w:val="48692577"/>
    <w:rsid w:val="49C95368"/>
    <w:rsid w:val="4B7418F0"/>
    <w:rsid w:val="4BF86B15"/>
    <w:rsid w:val="4C20341C"/>
    <w:rsid w:val="4EFF5D37"/>
    <w:rsid w:val="4FD74E04"/>
    <w:rsid w:val="51811736"/>
    <w:rsid w:val="53FE114B"/>
    <w:rsid w:val="54AD1ED4"/>
    <w:rsid w:val="552876E5"/>
    <w:rsid w:val="57874CD5"/>
    <w:rsid w:val="59B64834"/>
    <w:rsid w:val="5D72019D"/>
    <w:rsid w:val="5E9A1F4D"/>
    <w:rsid w:val="5EBA7B70"/>
    <w:rsid w:val="623E49B8"/>
    <w:rsid w:val="644615FA"/>
    <w:rsid w:val="649233E3"/>
    <w:rsid w:val="64BF359F"/>
    <w:rsid w:val="64E861BC"/>
    <w:rsid w:val="65A17C5D"/>
    <w:rsid w:val="65A90B76"/>
    <w:rsid w:val="65ED1B69"/>
    <w:rsid w:val="66567619"/>
    <w:rsid w:val="67802B6C"/>
    <w:rsid w:val="6B856D0D"/>
    <w:rsid w:val="6CCC20DE"/>
    <w:rsid w:val="6D0312DB"/>
    <w:rsid w:val="6D5A388E"/>
    <w:rsid w:val="6DA44EC3"/>
    <w:rsid w:val="6F1E7D10"/>
    <w:rsid w:val="705E14F0"/>
    <w:rsid w:val="71045D6C"/>
    <w:rsid w:val="715B3F7C"/>
    <w:rsid w:val="74207764"/>
    <w:rsid w:val="749E160D"/>
    <w:rsid w:val="74DA269D"/>
    <w:rsid w:val="77136E8C"/>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1</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