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3782" w:rsidRDefault="00000000">
      <w:pPr>
        <w:spacing w:line="560" w:lineRule="exact"/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>
        <w:rPr>
          <w:rFonts w:ascii="方正小标宋简体" w:eastAsia="方正小标宋简体" w:hAnsi="宋体" w:cs="Times New Roman" w:hint="eastAsia"/>
          <w:b/>
          <w:sz w:val="44"/>
          <w:szCs w:val="44"/>
        </w:rPr>
        <w:t>广西骨伤医院办公类用品、清洁类用品定点公司</w:t>
      </w:r>
    </w:p>
    <w:p w:rsidR="00E13782" w:rsidRDefault="00000000">
      <w:pPr>
        <w:spacing w:line="560" w:lineRule="exact"/>
        <w:jc w:val="center"/>
        <w:rPr>
          <w:rFonts w:ascii="方正小标宋简体" w:eastAsia="方正小标宋简体" w:hAnsi="宋体" w:cs="Times New Roman"/>
          <w:b/>
          <w:sz w:val="44"/>
          <w:szCs w:val="44"/>
        </w:rPr>
      </w:pPr>
      <w:r>
        <w:rPr>
          <w:rFonts w:ascii="方正小标宋简体" w:eastAsia="方正小标宋简体" w:hAnsi="宋体" w:cs="Times New Roman" w:hint="eastAsia"/>
          <w:b/>
          <w:sz w:val="44"/>
          <w:szCs w:val="44"/>
        </w:rPr>
        <w:t>遴选</w:t>
      </w:r>
      <w:r w:rsidR="00F54918">
        <w:rPr>
          <w:rFonts w:ascii="方正小标宋简体" w:eastAsia="方正小标宋简体" w:hAnsi="宋体" w:cs="Times New Roman" w:hint="eastAsia"/>
          <w:b/>
          <w:sz w:val="44"/>
          <w:szCs w:val="44"/>
        </w:rPr>
        <w:t>项目</w:t>
      </w:r>
      <w:r w:rsidR="002320D2">
        <w:rPr>
          <w:rFonts w:ascii="方正小标宋简体" w:eastAsia="方正小标宋简体" w:hAnsi="宋体" w:cs="Times New Roman" w:hint="eastAsia"/>
          <w:b/>
          <w:sz w:val="44"/>
          <w:szCs w:val="44"/>
        </w:rPr>
        <w:t>遴选</w:t>
      </w:r>
      <w:r>
        <w:rPr>
          <w:rFonts w:ascii="方正小标宋简体" w:eastAsia="方正小标宋简体" w:hAnsi="宋体" w:cs="Times New Roman" w:hint="eastAsia"/>
          <w:b/>
          <w:sz w:val="44"/>
          <w:szCs w:val="44"/>
        </w:rPr>
        <w:t>文件</w:t>
      </w:r>
    </w:p>
    <w:p w:rsidR="00E13782" w:rsidRDefault="00E13782">
      <w:pPr>
        <w:spacing w:beforeLines="100" w:before="312" w:afterLines="50" w:after="156" w:line="600" w:lineRule="exact"/>
        <w:jc w:val="center"/>
        <w:rPr>
          <w:rFonts w:ascii="方正小标宋简体" w:eastAsia="方正小标宋简体" w:hAnsi="方正小标宋简体" w:cs="方正小标宋简体"/>
          <w:b/>
          <w:color w:val="000000"/>
          <w:sz w:val="44"/>
          <w:szCs w:val="44"/>
        </w:rPr>
      </w:pPr>
    </w:p>
    <w:p w:rsidR="00E13782" w:rsidRDefault="00E13782">
      <w:pPr>
        <w:snapToGrid w:val="0"/>
        <w:spacing w:beforeLines="50" w:before="156" w:line="360" w:lineRule="auto"/>
        <w:jc w:val="center"/>
        <w:rPr>
          <w:rFonts w:ascii="仿宋_GB2312" w:eastAsia="仿宋_GB2312" w:hAnsi="宋体" w:cs="Times New Roman"/>
          <w:color w:val="000000"/>
          <w:sz w:val="30"/>
          <w:szCs w:val="72"/>
        </w:rPr>
      </w:pPr>
    </w:p>
    <w:p w:rsidR="00E13782" w:rsidRDefault="00E13782">
      <w:pPr>
        <w:spacing w:line="400" w:lineRule="exact"/>
        <w:rPr>
          <w:rFonts w:ascii="宋体" w:eastAsia="宋体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宋体" w:eastAsia="宋体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宋体" w:eastAsia="宋体" w:hAnsi="宋体" w:cs="Times New Roman"/>
          <w:b/>
          <w:color w:val="000000"/>
          <w:sz w:val="32"/>
          <w:szCs w:val="32"/>
        </w:rPr>
      </w:pPr>
    </w:p>
    <w:p w:rsidR="00E13782" w:rsidRDefault="00000000">
      <w:pPr>
        <w:spacing w:line="400" w:lineRule="exact"/>
        <w:ind w:firstLineChars="445" w:firstLine="1430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项目名称：</w:t>
      </w:r>
      <w:bookmarkStart w:id="0" w:name="_Hlk90536625"/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办公类用品、清洁类用品定点公司遴选项目</w:t>
      </w:r>
    </w:p>
    <w:bookmarkEnd w:id="0"/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000000">
      <w:pPr>
        <w:spacing w:line="400" w:lineRule="exact"/>
        <w:ind w:firstLineChars="445" w:firstLine="1430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项目编号：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GXGSYY-CGB-</w:t>
      </w:r>
      <w:r w:rsidR="000C3628">
        <w:rPr>
          <w:rFonts w:ascii="仿宋_GB2312" w:eastAsia="仿宋_GB2312" w:hAnsi="仿宋_GB2312" w:cs="仿宋_GB2312"/>
          <w:b/>
          <w:bCs/>
          <w:sz w:val="32"/>
          <w:szCs w:val="32"/>
        </w:rPr>
        <w:t>YYB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-2022-</w:t>
      </w:r>
      <w:r w:rsidR="000C3628">
        <w:rPr>
          <w:rFonts w:ascii="仿宋_GB2312" w:eastAsia="仿宋_GB2312" w:hAnsi="仿宋_GB2312" w:cs="仿宋_GB2312"/>
          <w:b/>
          <w:bCs/>
          <w:sz w:val="32"/>
          <w:szCs w:val="32"/>
        </w:rPr>
        <w:t>01</w:t>
      </w: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000000">
      <w:pPr>
        <w:spacing w:line="400" w:lineRule="exact"/>
        <w:ind w:firstLineChars="445" w:firstLine="1430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 xml:space="preserve">采 购 人：广西骨伤医院 </w:t>
      </w: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E13782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</w:p>
    <w:p w:rsidR="00E13782" w:rsidRDefault="00000000">
      <w:pPr>
        <w:spacing w:line="400" w:lineRule="exact"/>
        <w:jc w:val="center"/>
        <w:rPr>
          <w:rFonts w:ascii="仿宋_GB2312" w:eastAsia="仿宋_GB2312" w:hAnsi="宋体" w:cs="Times New Roman"/>
          <w:b/>
          <w:color w:val="000000"/>
          <w:sz w:val="32"/>
          <w:szCs w:val="32"/>
        </w:rPr>
      </w:pP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2022年</w:t>
      </w:r>
      <w:r>
        <w:rPr>
          <w:rFonts w:ascii="仿宋_GB2312" w:eastAsia="仿宋_GB2312" w:hAnsi="宋体" w:cs="Times New Roman"/>
          <w:b/>
          <w:color w:val="000000"/>
          <w:sz w:val="32"/>
          <w:szCs w:val="32"/>
        </w:rPr>
        <w:t>12</w:t>
      </w:r>
      <w:r>
        <w:rPr>
          <w:rFonts w:ascii="仿宋_GB2312" w:eastAsia="仿宋_GB2312" w:hAnsi="宋体" w:cs="Times New Roman" w:hint="eastAsia"/>
          <w:b/>
          <w:color w:val="000000"/>
          <w:sz w:val="32"/>
          <w:szCs w:val="32"/>
        </w:rPr>
        <w:t>月 12日</w:t>
      </w:r>
    </w:p>
    <w:p w:rsidR="00E13782" w:rsidRDefault="00E13782">
      <w:pPr>
        <w:keepNext/>
        <w:keepLines/>
        <w:spacing w:before="260" w:after="260" w:line="416" w:lineRule="auto"/>
        <w:jc w:val="center"/>
        <w:outlineLvl w:val="1"/>
        <w:rPr>
          <w:rFonts w:ascii="Cambria" w:eastAsia="宋体" w:hAnsi="Cambria" w:cs="Times New Roman"/>
          <w:b/>
          <w:bCs/>
          <w:color w:val="000000"/>
          <w:sz w:val="32"/>
          <w:szCs w:val="32"/>
          <w:lang w:val="zh-CN"/>
        </w:rPr>
      </w:pPr>
      <w:bookmarkStart w:id="1" w:name="_Toc47452204"/>
    </w:p>
    <w:p w:rsidR="00E13782" w:rsidRDefault="00000000">
      <w:pPr>
        <w:keepNext/>
        <w:keepLines/>
        <w:spacing w:before="260" w:after="260" w:line="416" w:lineRule="auto"/>
        <w:jc w:val="center"/>
        <w:outlineLvl w:val="1"/>
        <w:rPr>
          <w:rFonts w:ascii="Cambria" w:eastAsia="宋体" w:hAnsi="Cambria" w:cs="Times New Roman"/>
          <w:b/>
          <w:bCs/>
          <w:color w:val="000000"/>
          <w:sz w:val="32"/>
          <w:szCs w:val="32"/>
          <w:lang w:val="zh-CN"/>
        </w:rPr>
      </w:pPr>
      <w:r>
        <w:rPr>
          <w:rFonts w:ascii="Cambria" w:eastAsia="宋体" w:hAnsi="Cambria" w:cs="Times New Roman" w:hint="eastAsia"/>
          <w:b/>
          <w:bCs/>
          <w:color w:val="000000"/>
          <w:sz w:val="32"/>
          <w:szCs w:val="32"/>
          <w:lang w:val="zh-CN"/>
        </w:rPr>
        <w:t>第一章</w:t>
      </w:r>
      <w:r>
        <w:rPr>
          <w:rFonts w:ascii="Cambria" w:eastAsia="宋体" w:hAnsi="Cambria" w:cs="Times New Roman" w:hint="eastAsia"/>
          <w:b/>
          <w:bCs/>
          <w:color w:val="000000"/>
          <w:sz w:val="32"/>
          <w:szCs w:val="32"/>
          <w:lang w:val="zh-CN"/>
        </w:rPr>
        <w:t xml:space="preserve"> </w:t>
      </w:r>
      <w:r>
        <w:rPr>
          <w:rFonts w:ascii="Cambria" w:eastAsia="宋体" w:hAnsi="Cambria" w:cs="Times New Roman" w:hint="eastAsia"/>
          <w:b/>
          <w:bCs/>
          <w:color w:val="000000"/>
          <w:sz w:val="32"/>
          <w:szCs w:val="32"/>
          <w:lang w:val="zh-CN"/>
        </w:rPr>
        <w:t>遴选会公告</w:t>
      </w:r>
      <w:bookmarkEnd w:id="1"/>
    </w:p>
    <w:p w:rsidR="00E13782" w:rsidRDefault="00000000">
      <w:pPr>
        <w:keepNext/>
        <w:keepLines/>
        <w:spacing w:line="320" w:lineRule="exact"/>
        <w:ind w:firstLineChars="200" w:firstLine="422"/>
        <w:outlineLvl w:val="1"/>
        <w:rPr>
          <w:rFonts w:ascii="宋体" w:eastAsia="宋体" w:hAnsi="宋体" w:cs="宋体"/>
          <w:b/>
          <w:color w:val="000000"/>
          <w:szCs w:val="21"/>
          <w:lang w:val="zh-CN"/>
        </w:rPr>
      </w:pPr>
      <w:bookmarkStart w:id="2" w:name="_Toc44229878"/>
      <w:bookmarkStart w:id="3" w:name="_Toc28359089"/>
      <w:bookmarkStart w:id="4" w:name="_Toc28359012"/>
      <w:bookmarkStart w:id="5" w:name="_Toc47452205"/>
      <w:bookmarkStart w:id="6" w:name="_Toc35393798"/>
      <w:bookmarkStart w:id="7" w:name="_Toc35393629"/>
      <w:r>
        <w:rPr>
          <w:rFonts w:ascii="宋体" w:eastAsia="宋体" w:hAnsi="宋体" w:cs="宋体" w:hint="eastAsia"/>
          <w:b/>
          <w:color w:val="000000"/>
          <w:szCs w:val="21"/>
          <w:lang w:val="zh-CN"/>
        </w:rPr>
        <w:t>一、项目基本情况</w:t>
      </w:r>
      <w:bookmarkEnd w:id="2"/>
      <w:bookmarkEnd w:id="3"/>
      <w:bookmarkEnd w:id="4"/>
      <w:bookmarkEnd w:id="5"/>
      <w:bookmarkEnd w:id="6"/>
      <w:bookmarkEnd w:id="7"/>
    </w:p>
    <w:p w:rsidR="00E13782" w:rsidRDefault="00000000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1</w:t>
      </w:r>
      <w:r>
        <w:rPr>
          <w:rFonts w:ascii="宋体" w:eastAsia="宋体" w:hAnsi="宋体" w:cs="Times New Roman"/>
          <w:color w:val="000000"/>
          <w:szCs w:val="21"/>
        </w:rPr>
        <w:t>.</w:t>
      </w:r>
      <w:r>
        <w:rPr>
          <w:rFonts w:ascii="宋体" w:eastAsia="宋体" w:hAnsi="宋体" w:cs="Times New Roman" w:hint="eastAsia"/>
          <w:color w:val="000000"/>
          <w:szCs w:val="21"/>
        </w:rPr>
        <w:t>项目编号：</w:t>
      </w:r>
      <w:r>
        <w:rPr>
          <w:rFonts w:ascii="宋体" w:eastAsia="宋体" w:hAnsi="宋体" w:cs="宋体" w:hint="eastAsia"/>
          <w:szCs w:val="21"/>
        </w:rPr>
        <w:t>GXGSYY-CGB-</w:t>
      </w:r>
      <w:r w:rsidR="000C3628">
        <w:rPr>
          <w:rFonts w:ascii="宋体" w:eastAsia="宋体" w:hAnsi="宋体" w:cs="宋体"/>
          <w:szCs w:val="21"/>
        </w:rPr>
        <w:t>YYB</w:t>
      </w:r>
      <w:r>
        <w:rPr>
          <w:rFonts w:ascii="宋体" w:eastAsia="宋体" w:hAnsi="宋体" w:cs="宋体" w:hint="eastAsia"/>
          <w:szCs w:val="21"/>
        </w:rPr>
        <w:t>-2022-</w:t>
      </w:r>
      <w:r w:rsidR="000C3628">
        <w:rPr>
          <w:rFonts w:ascii="宋体" w:eastAsia="宋体" w:hAnsi="宋体" w:cs="宋体"/>
          <w:szCs w:val="21"/>
        </w:rPr>
        <w:t>01</w:t>
      </w:r>
    </w:p>
    <w:p w:rsidR="00E13782" w:rsidRDefault="00000000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2</w:t>
      </w:r>
      <w:r>
        <w:rPr>
          <w:rFonts w:ascii="宋体" w:eastAsia="宋体" w:hAnsi="宋体" w:cs="Times New Roman"/>
          <w:color w:val="000000"/>
          <w:szCs w:val="21"/>
        </w:rPr>
        <w:t>.</w:t>
      </w:r>
      <w:r>
        <w:rPr>
          <w:rFonts w:ascii="宋体" w:eastAsia="宋体" w:hAnsi="宋体" w:cs="Times New Roman" w:hint="eastAsia"/>
          <w:color w:val="000000"/>
          <w:szCs w:val="21"/>
        </w:rPr>
        <w:t>项目名称：</w:t>
      </w:r>
      <w:r>
        <w:rPr>
          <w:rFonts w:ascii="宋体" w:eastAsia="宋体" w:hAnsi="宋体" w:cs="宋体" w:hint="eastAsia"/>
          <w:bCs/>
          <w:color w:val="000000"/>
          <w:szCs w:val="21"/>
        </w:rPr>
        <w:t>办公类用品、清洁类用品定点公司遴选项目</w:t>
      </w:r>
    </w:p>
    <w:p w:rsidR="00E13782" w:rsidRDefault="00000000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3.服务时限：2年</w:t>
      </w:r>
    </w:p>
    <w:p w:rsidR="00E13782" w:rsidRDefault="00000000">
      <w:pPr>
        <w:spacing w:line="320" w:lineRule="exact"/>
        <w:ind w:firstLineChars="200" w:firstLine="420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4</w:t>
      </w:r>
      <w:r>
        <w:rPr>
          <w:rFonts w:ascii="宋体" w:eastAsia="宋体" w:hAnsi="宋体" w:cs="Times New Roman"/>
          <w:color w:val="000000"/>
          <w:szCs w:val="21"/>
        </w:rPr>
        <w:t>.</w:t>
      </w:r>
      <w:r>
        <w:rPr>
          <w:rFonts w:ascii="宋体" w:eastAsia="宋体" w:hAnsi="宋体" w:cs="Times New Roman" w:hint="eastAsia"/>
          <w:color w:val="000000"/>
          <w:szCs w:val="21"/>
        </w:rPr>
        <w:t>项目需求：</w:t>
      </w:r>
      <w:r>
        <w:rPr>
          <w:rFonts w:ascii="宋体" w:eastAsia="宋体" w:hAnsi="宋体" w:cs="Times New Roman"/>
          <w:color w:val="000000"/>
          <w:szCs w:val="21"/>
        </w:rPr>
        <w:t xml:space="preserve"> </w:t>
      </w:r>
    </w:p>
    <w:p w:rsidR="00E13782" w:rsidRDefault="00000000">
      <w:pPr>
        <w:widowControl/>
        <w:adjustRightInd w:val="0"/>
        <w:snapToGrid w:val="0"/>
        <w:spacing w:line="4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bookmarkStart w:id="8" w:name="_Toc28359013"/>
      <w:bookmarkStart w:id="9" w:name="_Toc35393630"/>
      <w:bookmarkStart w:id="10" w:name="_Toc28359090"/>
      <w:bookmarkStart w:id="11" w:name="_Toc44229879"/>
      <w:bookmarkStart w:id="12" w:name="_Toc47452206"/>
      <w:bookmarkStart w:id="13" w:name="_Toc35393799"/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办公类（包括但不限于）</w:t>
      </w:r>
    </w:p>
    <w:tbl>
      <w:tblPr>
        <w:tblpPr w:leftFromText="180" w:rightFromText="180" w:vertAnchor="text" w:horzAnchor="page" w:tblpX="1676" w:tblpY="921"/>
        <w:tblOverlap w:val="never"/>
        <w:tblW w:w="8736" w:type="dxa"/>
        <w:tblLook w:val="04A0" w:firstRow="1" w:lastRow="0" w:firstColumn="1" w:lastColumn="0" w:noHBand="0" w:noVBand="1"/>
      </w:tblPr>
      <w:tblGrid>
        <w:gridCol w:w="2034"/>
        <w:gridCol w:w="588"/>
        <w:gridCol w:w="2554"/>
        <w:gridCol w:w="664"/>
        <w:gridCol w:w="2268"/>
        <w:gridCol w:w="628"/>
      </w:tblGrid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内 容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内 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内 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  <w:lang w:bidi="ar"/>
              </w:rPr>
              <w:t>单位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晨光黑色按动笔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荧光标识贴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1#电池 南孚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晨光墨兰按动笔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本型便利贴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23A电池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晨光红色按动笔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4*4标签贴 红色/蓝色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订书机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套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晨光蓝色按动笔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四色条形便利贴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3号安全别针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晨光黑色按动笔芯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电蚊香片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1号安全别针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串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晨光墨兰按动笔芯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电蚊香液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回形针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晨光红色按动笔芯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蚊香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订书钉23/15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晨光黑色水性笔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防霉驱杀虫灵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订书钉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晨光蓝色水性笔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23*33cm密封袋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泡沫双面胶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晨光黑色水性笔芯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13*19cm密封袋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固体胶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晨光蓝色水性笔芯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汰渍洗衣粉508g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液体胶水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医生处方专用笔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电热水壶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封口胶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圆珠笔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剪刀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透明胶12mm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HB铅笔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美工刀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双面胶 2卷/包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2B铅笔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380ml矿泉水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145mm不锈钢夹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黑色双头记号笔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快干印台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19mm反尾夹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红色双头记号笔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快干印油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箱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25mm反尾夹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蓝色双头记号笔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光敏印油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32mm反尾夹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黑色白板笔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直尺（20/30/40cm）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50mm反尾夹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盒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蓝色白板笔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支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计算器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16cm山形票据夹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窗帘轮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2B橡皮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A4病历夹板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置物架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橡皮筋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A4抽杆夹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卷筒纸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提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固定电话机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A4板夹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抽纸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提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墨水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A4文件夹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60*80cm荧光板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块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毛巾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A4档案盒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尼龙绳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扎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意见箱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无酸牛皮纸档案盒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扩音器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手腕带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A4透明文件袋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保温壶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不干胶粘钩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A4资料册带插页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</w:t>
            </w: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热水袋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B5软抄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公牛3m排插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A5-100页硬抄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公牛5m排插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A5-80页硬抄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lastRenderedPageBreak/>
              <w:t>厚层订书机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A5软抄60页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13782">
        <w:trPr>
          <w:trHeight w:hRule="exact" w:val="555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商品标价签（80*38mm）500张/卷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卷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A6便条本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收纳箱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50K80页工作手册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13782">
        <w:trPr>
          <w:trHeight w:hRule="exact" w:val="331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夺冠牌3号国旗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面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7#电池 南孚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  <w:tr w:rsidR="00E13782">
        <w:trPr>
          <w:trHeight w:hRule="exact" w:val="377"/>
        </w:trPr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1.5m电源线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条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5#电池 南孚</w:t>
            </w: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粒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</w:tr>
    </w:tbl>
    <w:p w:rsidR="00E13782" w:rsidRDefault="00E13782">
      <w:pPr>
        <w:spacing w:before="375" w:after="375" w:line="4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E13782" w:rsidRDefault="00E13782">
      <w:pPr>
        <w:spacing w:before="375" w:after="375" w:line="480" w:lineRule="exact"/>
        <w:ind w:firstLine="640"/>
        <w:rPr>
          <w:rFonts w:ascii="仿宋_GB2312" w:eastAsia="仿宋_GB2312" w:hAnsi="仿宋_GB2312" w:cs="仿宋_GB2312"/>
          <w:sz w:val="32"/>
          <w:szCs w:val="32"/>
        </w:rPr>
      </w:pPr>
    </w:p>
    <w:p w:rsidR="00E13782" w:rsidRDefault="00E13782">
      <w:pPr>
        <w:widowControl/>
        <w:adjustRightInd w:val="0"/>
        <w:snapToGrid w:val="0"/>
        <w:spacing w:line="5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</w:p>
    <w:p w:rsidR="00E13782" w:rsidRDefault="00E13782">
      <w:pPr>
        <w:widowControl/>
        <w:adjustRightInd w:val="0"/>
        <w:snapToGrid w:val="0"/>
        <w:spacing w:line="5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</w:p>
    <w:p w:rsidR="00E13782" w:rsidRDefault="00000000">
      <w:pPr>
        <w:widowControl/>
        <w:adjustRightInd w:val="0"/>
        <w:snapToGrid w:val="0"/>
        <w:spacing w:line="5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2"/>
          <w:szCs w:val="32"/>
          <w:lang w:bidi="ar"/>
        </w:rPr>
        <w:t>清洁类（包括但不限于）</w:t>
      </w:r>
    </w:p>
    <w:p w:rsidR="00E13782" w:rsidRDefault="00E13782">
      <w:pPr>
        <w:widowControl/>
        <w:adjustRightInd w:val="0"/>
        <w:snapToGrid w:val="0"/>
        <w:spacing w:line="200" w:lineRule="exact"/>
        <w:jc w:val="center"/>
        <w:textAlignment w:val="center"/>
        <w:rPr>
          <w:rFonts w:ascii="方正小标宋简体" w:eastAsia="方正小标宋简体" w:hAnsi="方正小标宋简体" w:cs="方正小标宋简体"/>
          <w:color w:val="000000"/>
          <w:kern w:val="0"/>
          <w:sz w:val="32"/>
          <w:szCs w:val="32"/>
          <w:lang w:bidi="ar"/>
        </w:rPr>
      </w:pPr>
    </w:p>
    <w:tbl>
      <w:tblPr>
        <w:tblW w:w="8659" w:type="dxa"/>
        <w:jc w:val="center"/>
        <w:tblLook w:val="04A0" w:firstRow="1" w:lastRow="0" w:firstColumn="1" w:lastColumn="0" w:noHBand="0" w:noVBand="1"/>
      </w:tblPr>
      <w:tblGrid>
        <w:gridCol w:w="2673"/>
        <w:gridCol w:w="3032"/>
        <w:gridCol w:w="2954"/>
      </w:tblGrid>
      <w:tr w:rsidR="00E13782">
        <w:trPr>
          <w:trHeight w:val="624"/>
          <w:jc w:val="center"/>
        </w:trPr>
        <w:tc>
          <w:tcPr>
            <w:tcW w:w="2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内 容</w:t>
            </w:r>
          </w:p>
        </w:tc>
        <w:tc>
          <w:tcPr>
            <w:tcW w:w="2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单位</w:t>
            </w:r>
          </w:p>
        </w:tc>
      </w:tr>
      <w:tr w:rsidR="00E13782">
        <w:trPr>
          <w:trHeight w:val="624"/>
          <w:jc w:val="center"/>
        </w:trPr>
        <w:tc>
          <w:tcPr>
            <w:tcW w:w="2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纸  类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清风抽纸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提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榴花牌卫生纸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包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擦手纸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包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袋  类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30*40保鲜袋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卷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34*44医疗垃圾袋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扎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44*54医疗垃圾袋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扎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50*60医疗包装袋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扎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76*90医疗垃圾袋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扎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90*120医疗垃圾袋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扎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白色包装袋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扎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清洁类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馥佩 洗手液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瓶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267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利器盒</w:t>
            </w: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纸利器盒 6L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个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纸利器盒 11L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个</w:t>
            </w:r>
          </w:p>
        </w:tc>
      </w:tr>
      <w:tr w:rsidR="00E13782">
        <w:trPr>
          <w:trHeight w:hRule="exact" w:val="550"/>
          <w:jc w:val="center"/>
        </w:trPr>
        <w:tc>
          <w:tcPr>
            <w:tcW w:w="2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纸利器盒 23L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个</w:t>
            </w:r>
          </w:p>
        </w:tc>
      </w:tr>
      <w:tr w:rsidR="00E13782">
        <w:trPr>
          <w:trHeight w:hRule="exact" w:val="580"/>
          <w:jc w:val="center"/>
        </w:trPr>
        <w:tc>
          <w:tcPr>
            <w:tcW w:w="26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extDirection w:val="tbRlV"/>
            <w:vAlign w:val="center"/>
          </w:tcPr>
          <w:p w:rsidR="00E13782" w:rsidRDefault="00E13782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纸利器盒 30L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78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个</w:t>
            </w:r>
          </w:p>
        </w:tc>
      </w:tr>
    </w:tbl>
    <w:p w:rsidR="00C876B7" w:rsidRDefault="00C876B7" w:rsidP="00C876B7">
      <w:pPr>
        <w:keepNext/>
        <w:keepLines/>
        <w:spacing w:line="276" w:lineRule="auto"/>
        <w:ind w:firstLineChars="400" w:firstLine="840"/>
        <w:outlineLvl w:val="1"/>
        <w:rPr>
          <w:rFonts w:ascii="宋体" w:eastAsia="宋体" w:hAnsi="宋体" w:cs="Times New Roman"/>
          <w:color w:val="000000"/>
          <w:szCs w:val="21"/>
        </w:rPr>
      </w:pPr>
      <w:r w:rsidRPr="00C876B7">
        <w:rPr>
          <w:rFonts w:ascii="宋体" w:eastAsia="宋体" w:hAnsi="宋体" w:cs="Times New Roman" w:hint="eastAsia"/>
          <w:color w:val="000000"/>
          <w:szCs w:val="21"/>
        </w:rPr>
        <w:lastRenderedPageBreak/>
        <w:t>注：请按以上表格，逐个单项进行报价，并汇总总报价。</w:t>
      </w:r>
    </w:p>
    <w:p w:rsidR="00C876B7" w:rsidRPr="00C876B7" w:rsidRDefault="00C876B7" w:rsidP="00C876B7">
      <w:pPr>
        <w:keepNext/>
        <w:keepLines/>
        <w:spacing w:line="276" w:lineRule="auto"/>
        <w:ind w:firstLineChars="400" w:firstLine="840"/>
        <w:outlineLvl w:val="1"/>
        <w:rPr>
          <w:rFonts w:ascii="宋体" w:eastAsia="宋体" w:hAnsi="宋体" w:cs="Times New Roman"/>
          <w:color w:val="000000"/>
          <w:szCs w:val="21"/>
        </w:rPr>
      </w:pPr>
    </w:p>
    <w:p w:rsidR="00E13782" w:rsidRDefault="00000000">
      <w:pPr>
        <w:keepNext/>
        <w:keepLines/>
        <w:spacing w:line="276" w:lineRule="auto"/>
        <w:ind w:firstLineChars="200" w:firstLine="422"/>
        <w:outlineLvl w:val="1"/>
        <w:rPr>
          <w:rFonts w:ascii="宋体" w:eastAsia="宋体" w:hAnsi="宋体" w:cs="Times New Roman"/>
          <w:b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/>
          <w:bCs/>
          <w:color w:val="000000"/>
          <w:szCs w:val="21"/>
        </w:rPr>
        <w:t>二、商务要求</w:t>
      </w:r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1.要求南宁本地供应商，临时急用的用品需要在4个小时内送达；</w:t>
      </w:r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2.以上材料配件要求是环保节能、质量符合国家有关标准；</w:t>
      </w:r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3.中标人保证向采购人提供的货物是全新、完整、未使用过的；</w:t>
      </w:r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4.每年年末医院对遴选中标公司进行一次服务质量考核，如考核不合格，医院有权终止合同；</w:t>
      </w:r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 w:hint="eastAsia"/>
          <w:color w:val="000000"/>
          <w:szCs w:val="21"/>
        </w:rPr>
        <w:t>5.所报材料单价不得高于政采云价格。</w:t>
      </w:r>
    </w:p>
    <w:p w:rsidR="00255D25" w:rsidRDefault="00000000">
      <w:pPr>
        <w:keepNext/>
        <w:keepLines/>
        <w:spacing w:line="276" w:lineRule="auto"/>
        <w:ind w:firstLineChars="200" w:firstLine="422"/>
        <w:outlineLvl w:val="1"/>
        <w:rPr>
          <w:rFonts w:ascii="宋体" w:eastAsia="宋体" w:hAnsi="宋体" w:cs="宋体"/>
          <w:b/>
          <w:color w:val="000000"/>
          <w:szCs w:val="21"/>
          <w:lang w:val="zh-CN"/>
        </w:rPr>
      </w:pPr>
      <w:r>
        <w:rPr>
          <w:rFonts w:ascii="宋体" w:eastAsia="宋体" w:hAnsi="宋体" w:cs="宋体" w:hint="eastAsia"/>
          <w:b/>
          <w:color w:val="000000"/>
          <w:szCs w:val="21"/>
        </w:rPr>
        <w:t>三</w:t>
      </w:r>
      <w:r>
        <w:rPr>
          <w:rFonts w:ascii="宋体" w:eastAsia="宋体" w:hAnsi="宋体" w:cs="宋体" w:hint="eastAsia"/>
          <w:b/>
          <w:color w:val="000000"/>
          <w:szCs w:val="21"/>
          <w:lang w:val="zh-CN"/>
        </w:rPr>
        <w:t>、</w:t>
      </w:r>
      <w:r w:rsidR="00255D25">
        <w:rPr>
          <w:rFonts w:ascii="宋体" w:eastAsia="宋体" w:hAnsi="宋体" w:cs="宋体" w:hint="eastAsia"/>
          <w:b/>
          <w:color w:val="000000"/>
          <w:szCs w:val="21"/>
          <w:lang w:val="zh-CN"/>
        </w:rPr>
        <w:t>响应文件要求</w:t>
      </w:r>
    </w:p>
    <w:p w:rsidR="00255D25" w:rsidRPr="00255D25" w:rsidRDefault="00255D25" w:rsidP="00255D25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宋体"/>
          <w:bCs/>
          <w:color w:val="000000"/>
          <w:szCs w:val="21"/>
          <w:lang w:val="zh-CN"/>
        </w:rPr>
      </w:pP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1.竞标报价表（</w:t>
      </w:r>
      <w:r>
        <w:rPr>
          <w:rFonts w:ascii="宋体" w:eastAsia="宋体" w:hAnsi="宋体" w:cs="宋体" w:hint="eastAsia"/>
          <w:bCs/>
          <w:color w:val="000000"/>
          <w:szCs w:val="21"/>
          <w:lang w:val="zh-CN"/>
        </w:rPr>
        <w:t>必须按单项报价并汇总总报价</w:t>
      </w: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）；（必须提供，否则响应文件按无效响应处理）</w:t>
      </w:r>
    </w:p>
    <w:p w:rsidR="00255D25" w:rsidRPr="00255D25" w:rsidRDefault="00255D25" w:rsidP="00255D25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宋体"/>
          <w:bCs/>
          <w:color w:val="000000"/>
          <w:szCs w:val="21"/>
          <w:lang w:val="zh-CN"/>
        </w:rPr>
      </w:pP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2.法定代表人身份证明书及法定代表人有效身份证正反面复印件（格式后附）；（除自然人竞标外必须提供，否则响应文件按无效响应处理）</w:t>
      </w:r>
    </w:p>
    <w:p w:rsidR="00255D25" w:rsidRPr="00255D25" w:rsidRDefault="00255D25" w:rsidP="00255D25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宋体"/>
          <w:bCs/>
          <w:color w:val="000000"/>
          <w:szCs w:val="21"/>
          <w:lang w:val="zh-CN"/>
        </w:rPr>
      </w:pP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3.法定代表人授权委托书及委托代理人有效身份证正反面复印件（格式后附）；（委托时必须提供，否则响应文件按无效响应处理）</w:t>
      </w:r>
    </w:p>
    <w:p w:rsidR="00255D25" w:rsidRPr="00255D25" w:rsidRDefault="00255D25" w:rsidP="00255D25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宋体"/>
          <w:bCs/>
          <w:color w:val="000000"/>
          <w:szCs w:val="21"/>
          <w:lang w:val="zh-CN"/>
        </w:rPr>
      </w:pP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4.</w:t>
      </w:r>
      <w:r>
        <w:rPr>
          <w:rFonts w:ascii="宋体" w:eastAsia="宋体" w:hAnsi="宋体" w:cs="宋体" w:hint="eastAsia"/>
          <w:bCs/>
          <w:color w:val="000000"/>
          <w:szCs w:val="21"/>
          <w:lang w:val="zh-CN"/>
        </w:rPr>
        <w:t>业绩证明材料</w:t>
      </w: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；（</w:t>
      </w:r>
      <w:r w:rsidR="00C876B7">
        <w:rPr>
          <w:rFonts w:ascii="宋体" w:eastAsia="宋体" w:hAnsi="宋体" w:cs="宋体" w:hint="eastAsia"/>
          <w:bCs/>
          <w:color w:val="000000"/>
          <w:szCs w:val="21"/>
          <w:lang w:val="zh-CN"/>
        </w:rPr>
        <w:t>如有，请提供并盖公章</w:t>
      </w: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）</w:t>
      </w:r>
    </w:p>
    <w:p w:rsidR="00255D25" w:rsidRPr="00255D25" w:rsidRDefault="00255D25" w:rsidP="00255D25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宋体"/>
          <w:bCs/>
          <w:color w:val="000000"/>
          <w:szCs w:val="21"/>
          <w:lang w:val="zh-CN"/>
        </w:rPr>
      </w:pP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5.</w:t>
      </w:r>
      <w:r w:rsidR="00C876B7" w:rsidRPr="00C876B7">
        <w:rPr>
          <w:rFonts w:ascii="宋体" w:eastAsia="宋体" w:hAnsi="宋体" w:cs="宋体" w:hint="eastAsia"/>
          <w:bCs/>
          <w:color w:val="000000"/>
          <w:szCs w:val="21"/>
          <w:lang w:val="zh-CN"/>
        </w:rPr>
        <w:t>拟派本项目从业人员</w:t>
      </w:r>
      <w:r w:rsidR="00C876B7">
        <w:rPr>
          <w:rFonts w:ascii="宋体" w:eastAsia="宋体" w:hAnsi="宋体" w:cs="宋体" w:hint="eastAsia"/>
          <w:bCs/>
          <w:color w:val="000000"/>
          <w:szCs w:val="21"/>
          <w:lang w:val="zh-CN"/>
        </w:rPr>
        <w:t>清单表</w:t>
      </w: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；（必须提供，否则响应文件按无效响应处理）</w:t>
      </w:r>
    </w:p>
    <w:p w:rsidR="00255D25" w:rsidRPr="00255D25" w:rsidRDefault="00255D25" w:rsidP="00255D25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宋体"/>
          <w:bCs/>
          <w:color w:val="000000"/>
          <w:szCs w:val="21"/>
          <w:lang w:val="zh-CN"/>
        </w:rPr>
      </w:pP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6.</w:t>
      </w:r>
      <w:r w:rsidR="00C876B7" w:rsidRPr="00C876B7">
        <w:rPr>
          <w:rFonts w:ascii="宋体" w:eastAsia="宋体" w:hAnsi="宋体" w:cs="宋体" w:hint="eastAsia"/>
          <w:bCs/>
          <w:color w:val="000000"/>
          <w:szCs w:val="21"/>
          <w:lang w:val="zh-CN"/>
        </w:rPr>
        <w:t>投入本项目专用运输车</w:t>
      </w:r>
      <w:r w:rsidR="00C876B7">
        <w:rPr>
          <w:rFonts w:ascii="宋体" w:eastAsia="宋体" w:hAnsi="宋体" w:cs="宋体" w:hint="eastAsia"/>
          <w:bCs/>
          <w:color w:val="000000"/>
          <w:szCs w:val="21"/>
          <w:lang w:val="zh-CN"/>
        </w:rPr>
        <w:t>证明材料</w:t>
      </w: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；（</w:t>
      </w:r>
      <w:r w:rsidR="00C876B7" w:rsidRPr="00C876B7">
        <w:rPr>
          <w:rFonts w:ascii="宋体" w:eastAsia="宋体" w:hAnsi="宋体" w:cs="宋体" w:hint="eastAsia"/>
          <w:bCs/>
          <w:color w:val="000000"/>
          <w:szCs w:val="21"/>
          <w:lang w:val="zh-CN"/>
        </w:rPr>
        <w:t>提供车辆必须是公司名下或公司股东名下，须提供车辆行驶证、车辆登记证证明复印件，以上资料均为复印件并加盖单位公章</w:t>
      </w: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）</w:t>
      </w:r>
    </w:p>
    <w:p w:rsidR="00255D25" w:rsidRPr="00255D25" w:rsidRDefault="00255D25" w:rsidP="00C876B7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宋体"/>
          <w:bCs/>
          <w:color w:val="000000"/>
          <w:szCs w:val="21"/>
          <w:lang w:val="zh-CN"/>
        </w:rPr>
      </w:pP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7.供应商认为需要提供的有关资料</w:t>
      </w:r>
      <w:r w:rsidR="00C876B7">
        <w:rPr>
          <w:rFonts w:ascii="宋体" w:eastAsia="宋体" w:hAnsi="宋体" w:cs="宋体" w:hint="eastAsia"/>
          <w:bCs/>
          <w:color w:val="000000"/>
          <w:szCs w:val="21"/>
          <w:lang w:val="zh-CN"/>
        </w:rPr>
        <w:t>（配送服务方案、应急预案）</w:t>
      </w:r>
      <w:r w:rsidRPr="00255D25">
        <w:rPr>
          <w:rFonts w:ascii="宋体" w:eastAsia="宋体" w:hAnsi="宋体" w:cs="宋体"/>
          <w:bCs/>
          <w:color w:val="000000"/>
          <w:szCs w:val="21"/>
          <w:lang w:val="zh-CN"/>
        </w:rPr>
        <w:t>。</w:t>
      </w:r>
    </w:p>
    <w:p w:rsidR="00E13782" w:rsidRDefault="00000000">
      <w:pPr>
        <w:keepNext/>
        <w:keepLines/>
        <w:spacing w:line="276" w:lineRule="auto"/>
        <w:ind w:firstLineChars="200" w:firstLine="422"/>
        <w:outlineLvl w:val="1"/>
        <w:rPr>
          <w:rFonts w:ascii="宋体" w:eastAsia="宋体" w:hAnsi="宋体" w:cs="宋体"/>
          <w:b/>
          <w:color w:val="000000"/>
          <w:szCs w:val="21"/>
          <w:lang w:val="zh-CN"/>
        </w:rPr>
      </w:pPr>
      <w:r>
        <w:rPr>
          <w:rFonts w:ascii="宋体" w:eastAsia="宋体" w:hAnsi="宋体" w:cs="宋体" w:hint="eastAsia"/>
          <w:b/>
          <w:color w:val="000000"/>
          <w:szCs w:val="21"/>
          <w:lang w:val="zh-CN"/>
        </w:rPr>
        <w:t>投标人的资格条件：</w:t>
      </w:r>
      <w:bookmarkEnd w:id="8"/>
      <w:bookmarkEnd w:id="9"/>
      <w:bookmarkEnd w:id="10"/>
      <w:bookmarkEnd w:id="11"/>
      <w:bookmarkEnd w:id="12"/>
      <w:bookmarkEnd w:id="13"/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bookmarkStart w:id="14" w:name="_Toc28359014"/>
      <w:bookmarkStart w:id="15" w:name="_Toc35393800"/>
      <w:bookmarkStart w:id="16" w:name="_Toc47452207"/>
      <w:bookmarkStart w:id="17" w:name="_Toc28359091"/>
      <w:bookmarkStart w:id="18" w:name="_Toc35393631"/>
      <w:bookmarkStart w:id="19" w:name="_Toc44229880"/>
      <w:r>
        <w:rPr>
          <w:rFonts w:ascii="宋体" w:eastAsia="宋体" w:hAnsi="宋体" w:cs="Times New Roman"/>
          <w:color w:val="000000"/>
          <w:szCs w:val="21"/>
        </w:rPr>
        <w:t>1.投标人需具备中华人民共和国国内法人资格</w:t>
      </w:r>
      <w:r>
        <w:rPr>
          <w:rFonts w:ascii="宋体" w:eastAsia="宋体" w:hAnsi="宋体" w:cs="Times New Roman" w:hint="eastAsia"/>
          <w:color w:val="000000"/>
          <w:szCs w:val="21"/>
        </w:rPr>
        <w:t>。</w:t>
      </w:r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/>
          <w:color w:val="000000"/>
          <w:szCs w:val="21"/>
        </w:rPr>
        <w:t>2.</w:t>
      </w:r>
      <w:r>
        <w:rPr>
          <w:rFonts w:ascii="宋体" w:eastAsia="宋体" w:hAnsi="宋体" w:cs="Times New Roman" w:hint="eastAsia"/>
          <w:color w:val="000000"/>
          <w:szCs w:val="21"/>
        </w:rPr>
        <w:t>营业执照的经营范围需有采购需求所列货物、服务内容。</w:t>
      </w:r>
    </w:p>
    <w:p w:rsidR="00E13782" w:rsidRDefault="00000000">
      <w:pPr>
        <w:keepNext/>
        <w:keepLines/>
        <w:spacing w:line="276" w:lineRule="auto"/>
        <w:ind w:firstLineChars="200" w:firstLine="420"/>
        <w:outlineLvl w:val="1"/>
        <w:rPr>
          <w:rFonts w:ascii="宋体" w:eastAsia="宋体" w:hAnsi="宋体" w:cs="Times New Roman"/>
          <w:color w:val="000000"/>
          <w:szCs w:val="21"/>
        </w:rPr>
      </w:pPr>
      <w:r>
        <w:rPr>
          <w:rFonts w:ascii="宋体" w:eastAsia="宋体" w:hAnsi="宋体" w:cs="Times New Roman"/>
          <w:color w:val="000000"/>
          <w:szCs w:val="21"/>
        </w:rPr>
        <w:t>3.</w:t>
      </w:r>
      <w:r>
        <w:rPr>
          <w:rFonts w:ascii="宋体" w:eastAsia="宋体" w:hAnsi="宋体" w:cs="Times New Roman" w:hint="eastAsia"/>
          <w:color w:val="000000"/>
          <w:szCs w:val="21"/>
        </w:rPr>
        <w:t>须为</w:t>
      </w:r>
      <w:r>
        <w:rPr>
          <w:rFonts w:ascii="宋体" w:eastAsia="宋体" w:hAnsi="宋体" w:cs="Times New Roman"/>
          <w:color w:val="000000"/>
          <w:szCs w:val="21"/>
        </w:rPr>
        <w:t>2021年度</w:t>
      </w:r>
      <w:r>
        <w:rPr>
          <w:rFonts w:ascii="宋体" w:eastAsia="宋体" w:hAnsi="宋体" w:cs="Times New Roman" w:hint="eastAsia"/>
          <w:color w:val="000000"/>
          <w:szCs w:val="21"/>
        </w:rPr>
        <w:t>“政采云”平台定点采购供应商。</w:t>
      </w:r>
    </w:p>
    <w:bookmarkEnd w:id="14"/>
    <w:bookmarkEnd w:id="15"/>
    <w:bookmarkEnd w:id="16"/>
    <w:bookmarkEnd w:id="17"/>
    <w:bookmarkEnd w:id="18"/>
    <w:bookmarkEnd w:id="19"/>
    <w:p w:rsidR="00E13782" w:rsidRDefault="00E13782">
      <w:pPr>
        <w:spacing w:line="360" w:lineRule="atLeast"/>
        <w:ind w:firstLine="495"/>
        <w:rPr>
          <w:rFonts w:ascii="Calibri" w:eastAsia="宋体" w:hAnsi="Calibri" w:cs="Times New Roman"/>
          <w:sz w:val="32"/>
          <w:szCs w:val="32"/>
        </w:rPr>
      </w:pPr>
    </w:p>
    <w:p w:rsidR="00E13782" w:rsidRDefault="00000000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 xml:space="preserve">第二章 </w:t>
      </w:r>
      <w:r>
        <w:rPr>
          <w:rFonts w:ascii="宋体" w:eastAsia="宋体" w:hAnsi="宋体"/>
          <w:b/>
          <w:bCs/>
          <w:sz w:val="32"/>
          <w:szCs w:val="32"/>
        </w:rPr>
        <w:t xml:space="preserve"> </w:t>
      </w:r>
      <w:r>
        <w:rPr>
          <w:rFonts w:ascii="宋体" w:eastAsia="宋体" w:hAnsi="宋体" w:hint="eastAsia"/>
          <w:b/>
          <w:bCs/>
          <w:sz w:val="32"/>
          <w:szCs w:val="32"/>
        </w:rPr>
        <w:t>评标办法及评分标准</w:t>
      </w:r>
    </w:p>
    <w:p w:rsidR="00E13782" w:rsidRDefault="00E13782">
      <w:pPr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一、评标办法：综合评分法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二、评审原则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/>
          <w:bCs/>
          <w:color w:val="000000"/>
          <w:szCs w:val="21"/>
        </w:rPr>
        <w:t>(一)评委构成：本招标采购项目的评委分别由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医院相关部门及医院评审专家</w:t>
      </w:r>
      <w:r>
        <w:rPr>
          <w:rFonts w:ascii="宋体" w:eastAsia="宋体" w:hAnsi="宋体" w:cs="Times New Roman"/>
          <w:bCs/>
          <w:color w:val="000000"/>
          <w:szCs w:val="21"/>
        </w:rPr>
        <w:t>共5人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及</w:t>
      </w:r>
      <w:r>
        <w:rPr>
          <w:rFonts w:ascii="宋体" w:eastAsia="宋体" w:hAnsi="宋体" w:cs="Times New Roman"/>
          <w:bCs/>
          <w:color w:val="000000"/>
          <w:szCs w:val="21"/>
        </w:rPr>
        <w:t>以上单数构成。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/>
          <w:bCs/>
          <w:color w:val="000000"/>
          <w:szCs w:val="21"/>
        </w:rPr>
        <w:t>(二)评标依据：评委将以招投标文件为评标依据，对投标人的投标报价、业绩、售后服务等方面内容按百分制打分。其中价格分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6</w:t>
      </w:r>
      <w:r>
        <w:rPr>
          <w:rFonts w:ascii="宋体" w:eastAsia="宋体" w:hAnsi="宋体" w:cs="Times New Roman"/>
          <w:bCs/>
          <w:color w:val="000000"/>
          <w:szCs w:val="21"/>
        </w:rPr>
        <w:t>0分、</w:t>
      </w:r>
      <w:r w:rsidR="004B63F9">
        <w:rPr>
          <w:rFonts w:ascii="宋体" w:eastAsia="宋体" w:hAnsi="宋体" w:cs="Times New Roman" w:hint="eastAsia"/>
          <w:bCs/>
          <w:color w:val="000000"/>
          <w:szCs w:val="21"/>
        </w:rPr>
        <w:t>综合实力</w:t>
      </w:r>
      <w:r>
        <w:rPr>
          <w:rFonts w:ascii="宋体" w:eastAsia="宋体" w:hAnsi="宋体" w:cs="Times New Roman"/>
          <w:bCs/>
          <w:color w:val="000000"/>
          <w:szCs w:val="21"/>
        </w:rPr>
        <w:t>分</w:t>
      </w:r>
      <w:r w:rsidR="004B63F9">
        <w:rPr>
          <w:rFonts w:ascii="宋体" w:eastAsia="宋体" w:hAnsi="宋体" w:cs="Times New Roman"/>
          <w:bCs/>
          <w:color w:val="000000"/>
          <w:szCs w:val="21"/>
        </w:rPr>
        <w:t>2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0</w:t>
      </w:r>
      <w:r>
        <w:rPr>
          <w:rFonts w:ascii="宋体" w:eastAsia="宋体" w:hAnsi="宋体" w:cs="Times New Roman"/>
          <w:bCs/>
          <w:color w:val="000000"/>
          <w:szCs w:val="21"/>
        </w:rPr>
        <w:t>分、售后服务分</w:t>
      </w:r>
      <w:r w:rsidR="00255D25">
        <w:rPr>
          <w:rFonts w:ascii="宋体" w:eastAsia="宋体" w:hAnsi="宋体" w:cs="Times New Roman"/>
          <w:bCs/>
          <w:color w:val="000000"/>
          <w:szCs w:val="21"/>
        </w:rPr>
        <w:t>2</w:t>
      </w:r>
      <w:r>
        <w:rPr>
          <w:rFonts w:ascii="宋体" w:eastAsia="宋体" w:hAnsi="宋体" w:cs="Times New Roman"/>
          <w:bCs/>
          <w:color w:val="000000"/>
          <w:szCs w:val="21"/>
        </w:rPr>
        <w:t>0分。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三、评定方法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/>
          <w:bCs/>
          <w:color w:val="000000"/>
          <w:szCs w:val="21"/>
        </w:rPr>
        <w:t>（一）对进入详评的，采用百分制综合评分法。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（二）计分办法（按四舍五入取至百分位）：</w:t>
      </w:r>
    </w:p>
    <w:p w:rsidR="00E13782" w:rsidRPr="004B63F9" w:rsidRDefault="00000000">
      <w:pPr>
        <w:spacing w:line="400" w:lineRule="exact"/>
        <w:ind w:firstLineChars="200" w:firstLine="422"/>
        <w:rPr>
          <w:rFonts w:ascii="宋体" w:eastAsia="宋体" w:hAnsi="宋体" w:cs="Times New Roman"/>
          <w:b/>
          <w:color w:val="000000"/>
          <w:szCs w:val="21"/>
        </w:rPr>
      </w:pPr>
      <w:r w:rsidRPr="004B63F9">
        <w:rPr>
          <w:rFonts w:ascii="宋体" w:eastAsia="宋体" w:hAnsi="宋体" w:cs="Times New Roman"/>
          <w:b/>
          <w:color w:val="000000"/>
          <w:szCs w:val="21"/>
        </w:rPr>
        <w:t>1</w:t>
      </w:r>
      <w:r w:rsidRPr="004B63F9">
        <w:rPr>
          <w:rFonts w:ascii="宋体" w:eastAsia="宋体" w:hAnsi="宋体" w:cs="Times New Roman" w:hint="eastAsia"/>
          <w:b/>
          <w:color w:val="000000"/>
          <w:szCs w:val="21"/>
        </w:rPr>
        <w:t>.</w:t>
      </w:r>
      <w:r w:rsidRPr="004B63F9">
        <w:rPr>
          <w:rFonts w:ascii="宋体" w:eastAsia="宋体" w:hAnsi="宋体" w:cs="Times New Roman"/>
          <w:b/>
          <w:color w:val="000000"/>
          <w:szCs w:val="21"/>
        </w:rPr>
        <w:t>价格分………………………………………………………………………60分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</w:t>
      </w:r>
      <w:r>
        <w:rPr>
          <w:rFonts w:ascii="宋体" w:eastAsia="宋体" w:hAnsi="宋体" w:cs="Times New Roman"/>
          <w:bCs/>
          <w:color w:val="000000"/>
          <w:szCs w:val="21"/>
        </w:rPr>
        <w:t>1）以进入评标的最低的评标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总</w:t>
      </w:r>
      <w:r>
        <w:rPr>
          <w:rFonts w:ascii="宋体" w:eastAsia="宋体" w:hAnsi="宋体" w:cs="Times New Roman"/>
          <w:bCs/>
          <w:color w:val="000000"/>
          <w:szCs w:val="21"/>
        </w:rPr>
        <w:t>报价为</w:t>
      </w:r>
      <w:r w:rsidR="004B63F9">
        <w:rPr>
          <w:rFonts w:ascii="宋体" w:eastAsia="宋体" w:hAnsi="宋体" w:cs="Times New Roman"/>
          <w:bCs/>
          <w:color w:val="000000"/>
          <w:szCs w:val="21"/>
        </w:rPr>
        <w:t>6</w:t>
      </w:r>
      <w:r>
        <w:rPr>
          <w:rFonts w:ascii="宋体" w:eastAsia="宋体" w:hAnsi="宋体" w:cs="Times New Roman"/>
          <w:bCs/>
          <w:color w:val="000000"/>
          <w:szCs w:val="21"/>
        </w:rPr>
        <w:t>0分。</w:t>
      </w:r>
    </w:p>
    <w:p w:rsidR="00E13782" w:rsidRDefault="00E13782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</w:p>
    <w:p w:rsidR="00E13782" w:rsidRDefault="00000000">
      <w:pPr>
        <w:spacing w:line="400" w:lineRule="exact"/>
        <w:ind w:firstLineChars="1400" w:firstLine="294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有效投标人最低评标总报价（金额）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某有效投标人价格分</w:t>
      </w:r>
      <w:r>
        <w:rPr>
          <w:rFonts w:ascii="宋体" w:eastAsia="宋体" w:hAnsi="宋体" w:cs="Times New Roman"/>
          <w:bCs/>
          <w:color w:val="000000"/>
          <w:szCs w:val="21"/>
        </w:rPr>
        <w:t>=    -----------------------------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------</w:t>
      </w:r>
      <w:r>
        <w:rPr>
          <w:rFonts w:ascii="宋体" w:eastAsia="宋体" w:hAnsi="宋体" w:cs="Times New Roman"/>
          <w:bCs/>
          <w:color w:val="000000"/>
          <w:szCs w:val="21"/>
        </w:rPr>
        <w:t xml:space="preserve"> ×60分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/>
          <w:bCs/>
          <w:color w:val="000000"/>
          <w:szCs w:val="21"/>
        </w:rPr>
        <w:lastRenderedPageBreak/>
        <w:t xml:space="preserve">                         某投标人评标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总</w:t>
      </w:r>
      <w:r>
        <w:rPr>
          <w:rFonts w:ascii="宋体" w:eastAsia="宋体" w:hAnsi="宋体" w:cs="Times New Roman"/>
          <w:bCs/>
          <w:color w:val="000000"/>
          <w:szCs w:val="21"/>
        </w:rPr>
        <w:t>报价（金额）</w:t>
      </w:r>
    </w:p>
    <w:p w:rsidR="00E13782" w:rsidRPr="004B63F9" w:rsidRDefault="00000000">
      <w:pPr>
        <w:spacing w:line="400" w:lineRule="exact"/>
        <w:ind w:firstLineChars="200" w:firstLine="422"/>
        <w:rPr>
          <w:rFonts w:ascii="宋体" w:eastAsia="宋体" w:hAnsi="宋体" w:cs="Times New Roman"/>
          <w:b/>
          <w:color w:val="000000"/>
          <w:szCs w:val="21"/>
        </w:rPr>
      </w:pPr>
      <w:r w:rsidRPr="004B63F9">
        <w:rPr>
          <w:rFonts w:ascii="宋体" w:eastAsia="宋体" w:hAnsi="宋体" w:cs="Times New Roman"/>
          <w:b/>
          <w:color w:val="000000"/>
          <w:szCs w:val="21"/>
        </w:rPr>
        <w:t>2</w:t>
      </w:r>
      <w:r w:rsidRPr="004B63F9">
        <w:rPr>
          <w:rFonts w:ascii="宋体" w:eastAsia="宋体" w:hAnsi="宋体" w:cs="Times New Roman" w:hint="eastAsia"/>
          <w:b/>
          <w:color w:val="000000"/>
          <w:szCs w:val="21"/>
        </w:rPr>
        <w:t>.</w:t>
      </w:r>
      <w:r w:rsidR="004B63F9" w:rsidRPr="004B63F9">
        <w:rPr>
          <w:rFonts w:ascii="宋体" w:eastAsia="宋体" w:hAnsi="宋体" w:cs="Times New Roman" w:hint="eastAsia"/>
          <w:b/>
          <w:color w:val="000000"/>
          <w:szCs w:val="21"/>
        </w:rPr>
        <w:t>综合实力</w:t>
      </w:r>
      <w:r w:rsidRPr="004B63F9">
        <w:rPr>
          <w:rFonts w:ascii="宋体" w:eastAsia="宋体" w:hAnsi="宋体" w:cs="Times New Roman"/>
          <w:b/>
          <w:color w:val="000000"/>
          <w:szCs w:val="21"/>
        </w:rPr>
        <w:t xml:space="preserve">分………………………………………………………………………… </w:t>
      </w:r>
      <w:r w:rsidR="004B63F9" w:rsidRPr="004B63F9">
        <w:rPr>
          <w:rFonts w:ascii="宋体" w:eastAsia="宋体" w:hAnsi="宋体" w:cs="Times New Roman"/>
          <w:b/>
          <w:color w:val="000000"/>
          <w:szCs w:val="21"/>
        </w:rPr>
        <w:t>2</w:t>
      </w:r>
      <w:r w:rsidRPr="004B63F9">
        <w:rPr>
          <w:rFonts w:ascii="宋体" w:eastAsia="宋体" w:hAnsi="宋体" w:cs="Times New Roman"/>
          <w:b/>
          <w:color w:val="000000"/>
          <w:szCs w:val="21"/>
        </w:rPr>
        <w:t>0分</w:t>
      </w:r>
    </w:p>
    <w:p w:rsidR="00E13782" w:rsidRDefault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（1）投标人自</w:t>
      </w:r>
      <w:r>
        <w:rPr>
          <w:rFonts w:ascii="宋体" w:eastAsia="宋体" w:hAnsi="宋体" w:cs="Times New Roman"/>
          <w:bCs/>
          <w:color w:val="000000"/>
          <w:szCs w:val="21"/>
        </w:rPr>
        <w:t>2019年以来同类项目业绩分（提供合同复印件），每提供一个合同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复印件</w:t>
      </w:r>
      <w:r>
        <w:rPr>
          <w:rFonts w:ascii="宋体" w:eastAsia="宋体" w:hAnsi="宋体" w:cs="Times New Roman"/>
          <w:bCs/>
          <w:color w:val="000000"/>
          <w:szCs w:val="21"/>
        </w:rPr>
        <w:t>得5分，满分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1</w:t>
      </w:r>
      <w:r>
        <w:rPr>
          <w:rFonts w:ascii="宋体" w:eastAsia="宋体" w:hAnsi="宋体" w:cs="Times New Roman"/>
          <w:bCs/>
          <w:color w:val="000000"/>
          <w:szCs w:val="21"/>
        </w:rPr>
        <w:t>0分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；</w:t>
      </w:r>
    </w:p>
    <w:p w:rsidR="004B63F9" w:rsidRDefault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（2）</w:t>
      </w: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标人拟派本项目从业人员数得分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，每</w:t>
      </w:r>
      <w:r>
        <w:rPr>
          <w:rFonts w:ascii="宋体" w:eastAsia="宋体" w:hAnsi="宋体" w:cs="Times New Roman"/>
          <w:bCs/>
          <w:color w:val="000000"/>
          <w:szCs w:val="21"/>
        </w:rPr>
        <w:t>1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人得</w:t>
      </w:r>
      <w:r>
        <w:rPr>
          <w:rFonts w:ascii="宋体" w:eastAsia="宋体" w:hAnsi="宋体" w:cs="Times New Roman"/>
          <w:bCs/>
          <w:color w:val="000000"/>
          <w:szCs w:val="21"/>
        </w:rPr>
        <w:t>2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分，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满分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 xml:space="preserve"> </w:t>
      </w:r>
      <w:r>
        <w:rPr>
          <w:rFonts w:ascii="宋体" w:eastAsia="宋体" w:hAnsi="宋体" w:cs="Times New Roman"/>
          <w:bCs/>
          <w:color w:val="000000"/>
          <w:szCs w:val="21"/>
        </w:rPr>
        <w:t>6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；</w:t>
      </w:r>
    </w:p>
    <w:p w:rsid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（3）</w:t>
      </w: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投标人投入本项目专用运输车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，每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1辆得</w:t>
      </w:r>
      <w:r>
        <w:rPr>
          <w:rFonts w:ascii="宋体" w:eastAsia="宋体" w:hAnsi="宋体" w:cs="Times New Roman"/>
          <w:bCs/>
          <w:color w:val="000000"/>
          <w:szCs w:val="21"/>
        </w:rPr>
        <w:t>2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，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满分</w:t>
      </w:r>
      <w:r>
        <w:rPr>
          <w:rFonts w:ascii="宋体" w:eastAsia="宋体" w:hAnsi="宋体" w:cs="Times New Roman"/>
          <w:bCs/>
          <w:color w:val="000000"/>
          <w:szCs w:val="21"/>
        </w:rPr>
        <w:t>4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（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提供车辆必须是公司名下或公司股东名下，须提供车辆行驶证、车辆登记证证明复印件，以上资料均为复印件并加盖单位公章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）。</w:t>
      </w:r>
    </w:p>
    <w:p w:rsidR="00E13782" w:rsidRPr="004B63F9" w:rsidRDefault="00000000">
      <w:pPr>
        <w:spacing w:line="400" w:lineRule="exact"/>
        <w:ind w:firstLineChars="200" w:firstLine="422"/>
        <w:rPr>
          <w:rFonts w:ascii="宋体" w:eastAsia="宋体" w:hAnsi="宋体" w:cs="Times New Roman"/>
          <w:b/>
          <w:color w:val="000000"/>
          <w:szCs w:val="21"/>
        </w:rPr>
      </w:pPr>
      <w:r w:rsidRPr="004B63F9">
        <w:rPr>
          <w:rFonts w:ascii="宋体" w:eastAsia="宋体" w:hAnsi="宋体" w:cs="Times New Roman"/>
          <w:b/>
          <w:color w:val="000000"/>
          <w:szCs w:val="21"/>
        </w:rPr>
        <w:t>3</w:t>
      </w:r>
      <w:r w:rsidRPr="004B63F9">
        <w:rPr>
          <w:rFonts w:ascii="宋体" w:eastAsia="宋体" w:hAnsi="宋体" w:cs="Times New Roman" w:hint="eastAsia"/>
          <w:b/>
          <w:color w:val="000000"/>
          <w:szCs w:val="21"/>
        </w:rPr>
        <w:t>.</w:t>
      </w:r>
      <w:r w:rsidRPr="004B63F9">
        <w:rPr>
          <w:rFonts w:ascii="宋体" w:eastAsia="宋体" w:hAnsi="宋体" w:cs="Times New Roman"/>
          <w:b/>
          <w:color w:val="000000"/>
          <w:szCs w:val="21"/>
        </w:rPr>
        <w:t xml:space="preserve">售后服务分………………………………………………………………………… </w:t>
      </w:r>
      <w:r w:rsidR="004B63F9">
        <w:rPr>
          <w:rFonts w:ascii="宋体" w:eastAsia="宋体" w:hAnsi="宋体" w:cs="Times New Roman"/>
          <w:b/>
          <w:color w:val="000000"/>
          <w:szCs w:val="21"/>
        </w:rPr>
        <w:t>2</w:t>
      </w:r>
      <w:r w:rsidRPr="004B63F9">
        <w:rPr>
          <w:rFonts w:ascii="宋体" w:eastAsia="宋体" w:hAnsi="宋体" w:cs="Times New Roman"/>
          <w:b/>
          <w:color w:val="000000"/>
          <w:szCs w:val="21"/>
        </w:rPr>
        <w:t>0分</w:t>
      </w:r>
    </w:p>
    <w:p w:rsidR="004B63F9" w:rsidRDefault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（1）</w:t>
      </w: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配送服务方案分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（1</w:t>
      </w:r>
      <w:r>
        <w:rPr>
          <w:rFonts w:ascii="宋体" w:eastAsia="宋体" w:hAnsi="宋体" w:cs="Times New Roman"/>
          <w:bCs/>
          <w:color w:val="000000"/>
          <w:szCs w:val="21"/>
        </w:rPr>
        <w:t>0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分）</w:t>
      </w:r>
    </w:p>
    <w:p w:rsidR="004B63F9" w:rsidRP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一档（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 xml:space="preserve"> 0-</w:t>
      </w:r>
      <w:r>
        <w:rPr>
          <w:rFonts w:ascii="宋体" w:eastAsia="宋体" w:hAnsi="宋体" w:cs="Times New Roman"/>
          <w:bCs/>
          <w:color w:val="000000"/>
          <w:szCs w:val="21"/>
        </w:rPr>
        <w:t>3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分）：方案可行性较差，无针对性，不能对大部分货品质量、可追溯性和采购渠道的正规、合法性进行承诺。</w:t>
      </w:r>
    </w:p>
    <w:p w:rsidR="004B63F9" w:rsidRP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二档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 xml:space="preserve"> （</w:t>
      </w:r>
      <w:r>
        <w:rPr>
          <w:rFonts w:ascii="宋体" w:eastAsia="宋体" w:hAnsi="宋体" w:cs="Times New Roman"/>
          <w:bCs/>
          <w:color w:val="000000"/>
          <w:szCs w:val="21"/>
        </w:rPr>
        <w:t>3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.1-</w:t>
      </w:r>
      <w:r>
        <w:rPr>
          <w:rFonts w:ascii="宋体" w:eastAsia="宋体" w:hAnsi="宋体" w:cs="Times New Roman"/>
          <w:bCs/>
          <w:color w:val="000000"/>
          <w:szCs w:val="21"/>
        </w:rPr>
        <w:t>6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分）：方案可行性一般，针对性不强，对部分货品质量、可追溯性和采购渠道的正规、合法性进行承诺。</w:t>
      </w:r>
    </w:p>
    <w:p w:rsid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三档（</w:t>
      </w:r>
      <w:r>
        <w:rPr>
          <w:rFonts w:ascii="宋体" w:eastAsia="宋体" w:hAnsi="宋体" w:cs="Times New Roman"/>
          <w:bCs/>
          <w:color w:val="000000"/>
          <w:szCs w:val="21"/>
        </w:rPr>
        <w:t>6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.1-</w:t>
      </w:r>
      <w:r>
        <w:rPr>
          <w:rFonts w:ascii="宋体" w:eastAsia="宋体" w:hAnsi="宋体" w:cs="Times New Roman"/>
          <w:bCs/>
          <w:color w:val="000000"/>
          <w:szCs w:val="21"/>
        </w:rPr>
        <w:t>10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分):方案可行性强，有较强的针对性、对需货人所在行业食堂熟悉性比分析，制定有精准详细的配送、售后方案、有对全部货品质量、可追溯性和采购渠道的正规、合法性进行承诺。</w:t>
      </w:r>
    </w:p>
    <w:p w:rsid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（2）</w:t>
      </w: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应急预案分（</w:t>
      </w:r>
      <w:r>
        <w:rPr>
          <w:rFonts w:ascii="宋体" w:eastAsia="宋体" w:hAnsi="宋体" w:cs="Times New Roman"/>
          <w:bCs/>
          <w:color w:val="000000"/>
          <w:szCs w:val="21"/>
        </w:rPr>
        <w:t>10</w:t>
      </w:r>
      <w:r>
        <w:rPr>
          <w:rFonts w:ascii="宋体" w:eastAsia="宋体" w:hAnsi="宋体" w:cs="Times New Roman" w:hint="eastAsia"/>
          <w:bCs/>
          <w:color w:val="000000"/>
          <w:szCs w:val="21"/>
        </w:rPr>
        <w:t>分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）</w:t>
      </w:r>
    </w:p>
    <w:p w:rsidR="004B63F9" w:rsidRP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一档（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0-</w:t>
      </w:r>
      <w:r>
        <w:rPr>
          <w:rFonts w:ascii="宋体" w:eastAsia="宋体" w:hAnsi="宋体" w:cs="Times New Roman"/>
          <w:bCs/>
          <w:color w:val="000000"/>
          <w:szCs w:val="21"/>
        </w:rPr>
        <w:t>3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分）：应急保障机制以及问题的处理方案描述简单，具体实施步骤和要求描述较简单；</w:t>
      </w:r>
    </w:p>
    <w:p w:rsidR="004B63F9" w:rsidRP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二档（</w:t>
      </w:r>
      <w:r>
        <w:rPr>
          <w:rFonts w:ascii="宋体" w:eastAsia="宋体" w:hAnsi="宋体" w:cs="Times New Roman"/>
          <w:bCs/>
          <w:color w:val="000000"/>
          <w:szCs w:val="21"/>
        </w:rPr>
        <w:t>3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.1-</w:t>
      </w:r>
      <w:r>
        <w:rPr>
          <w:rFonts w:ascii="宋体" w:eastAsia="宋体" w:hAnsi="宋体" w:cs="Times New Roman"/>
          <w:bCs/>
          <w:color w:val="000000"/>
          <w:szCs w:val="21"/>
        </w:rPr>
        <w:t>6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 xml:space="preserve">分）：应急保障机制以及问题的处理方案满足要求、描述简单，具体实施步骤和要求描述较简单，优于一档的；     </w:t>
      </w:r>
    </w:p>
    <w:p w:rsidR="004B63F9" w:rsidRPr="004B63F9" w:rsidRDefault="004B63F9" w:rsidP="004B63F9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 w:rsidRPr="004B63F9">
        <w:rPr>
          <w:rFonts w:ascii="宋体" w:eastAsia="宋体" w:hAnsi="宋体" w:cs="Times New Roman" w:hint="eastAsia"/>
          <w:bCs/>
          <w:color w:val="000000"/>
          <w:szCs w:val="21"/>
        </w:rPr>
        <w:t>三档（</w:t>
      </w:r>
      <w:r>
        <w:rPr>
          <w:rFonts w:ascii="宋体" w:eastAsia="宋体" w:hAnsi="宋体" w:cs="Times New Roman"/>
          <w:bCs/>
          <w:color w:val="000000"/>
          <w:szCs w:val="21"/>
        </w:rPr>
        <w:t>6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.1-</w:t>
      </w:r>
      <w:r>
        <w:rPr>
          <w:rFonts w:ascii="宋体" w:eastAsia="宋体" w:hAnsi="宋体" w:cs="Times New Roman"/>
          <w:bCs/>
          <w:color w:val="000000"/>
          <w:szCs w:val="21"/>
        </w:rPr>
        <w:t>10</w:t>
      </w:r>
      <w:r w:rsidRPr="004B63F9">
        <w:rPr>
          <w:rFonts w:ascii="宋体" w:eastAsia="宋体" w:hAnsi="宋体" w:cs="Times New Roman"/>
          <w:bCs/>
          <w:color w:val="000000"/>
          <w:szCs w:val="21"/>
        </w:rPr>
        <w:t>分）：应急保障机制以及问题货品的处理方案较先进符合要求、描述较详细，具体实施步骤和要求描述较详细，优于二档的，可行性强。</w:t>
      </w:r>
    </w:p>
    <w:p w:rsidR="00E13782" w:rsidRDefault="00000000">
      <w:pPr>
        <w:spacing w:line="400" w:lineRule="exact"/>
        <w:ind w:firstLineChars="200" w:firstLine="420"/>
        <w:rPr>
          <w:rFonts w:ascii="宋体" w:eastAsia="宋体" w:hAnsi="宋体" w:cs="Times New Roman"/>
          <w:bCs/>
          <w:color w:val="000000"/>
          <w:szCs w:val="21"/>
        </w:rPr>
      </w:pPr>
      <w:r>
        <w:rPr>
          <w:rFonts w:ascii="宋体" w:eastAsia="宋体" w:hAnsi="宋体" w:cs="Times New Roman" w:hint="eastAsia"/>
          <w:bCs/>
          <w:color w:val="000000"/>
          <w:szCs w:val="21"/>
        </w:rPr>
        <w:t>（三）总得分</w:t>
      </w:r>
      <w:r>
        <w:rPr>
          <w:rFonts w:ascii="宋体" w:eastAsia="宋体" w:hAnsi="宋体" w:cs="Times New Roman"/>
          <w:bCs/>
          <w:color w:val="000000"/>
          <w:szCs w:val="21"/>
        </w:rPr>
        <w:t>=1+2+3。</w:t>
      </w:r>
    </w:p>
    <w:p w:rsidR="00E13782" w:rsidRDefault="00000000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四、中标候选人推荐原则</w:t>
      </w:r>
    </w:p>
    <w:p w:rsidR="00E13782" w:rsidRDefault="00000000">
      <w:pPr>
        <w:spacing w:line="276" w:lineRule="auto"/>
        <w:ind w:firstLineChars="200" w:firstLine="420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评标小组将根据得分由高到低排列次序（得分相同时，以投标报价由低到高</w:t>
      </w:r>
      <w:r w:rsidR="00255D25">
        <w:rPr>
          <w:rFonts w:ascii="宋体" w:eastAsia="宋体" w:hAnsi="宋体" w:hint="eastAsia"/>
          <w:szCs w:val="21"/>
        </w:rPr>
        <w:t>排序</w:t>
      </w:r>
      <w:r>
        <w:rPr>
          <w:rFonts w:ascii="宋体" w:eastAsia="宋体" w:hAnsi="宋体" w:hint="eastAsia"/>
          <w:szCs w:val="21"/>
        </w:rPr>
        <w:t>；得分相同且投标报价相同的，按</w:t>
      </w:r>
      <w:r w:rsidR="004B63F9">
        <w:rPr>
          <w:rFonts w:ascii="宋体" w:eastAsia="宋体" w:hAnsi="宋体" w:hint="eastAsia"/>
          <w:szCs w:val="21"/>
        </w:rPr>
        <w:t>综合实力</w:t>
      </w:r>
      <w:r>
        <w:rPr>
          <w:rFonts w:ascii="宋体" w:eastAsia="宋体" w:hAnsi="宋体" w:hint="eastAsia"/>
          <w:szCs w:val="21"/>
        </w:rPr>
        <w:t>分</w:t>
      </w:r>
      <w:r w:rsidR="00255D25">
        <w:rPr>
          <w:rFonts w:ascii="宋体" w:eastAsia="宋体" w:hAnsi="宋体" w:hint="eastAsia"/>
          <w:szCs w:val="21"/>
        </w:rPr>
        <w:t>由高都低排序；得分相同且投标报价及综合实力分均相同的，按售后服务分由高到低排序</w:t>
      </w:r>
      <w:r>
        <w:rPr>
          <w:rFonts w:ascii="宋体" w:eastAsia="宋体" w:hAnsi="宋体" w:hint="eastAsia"/>
          <w:szCs w:val="21"/>
        </w:rPr>
        <w:t>）。评审小组推荐</w:t>
      </w:r>
      <w:r w:rsidR="004B63F9">
        <w:rPr>
          <w:rFonts w:ascii="宋体" w:eastAsia="宋体" w:hAnsi="宋体" w:hint="eastAsia"/>
          <w:szCs w:val="21"/>
        </w:rPr>
        <w:t>得分</w:t>
      </w:r>
      <w:r>
        <w:rPr>
          <w:rFonts w:ascii="宋体" w:eastAsia="宋体" w:hAnsi="宋体" w:hint="eastAsia"/>
          <w:szCs w:val="21"/>
        </w:rPr>
        <w:t>排名第一的中标候选人为中标人。排名第一的中标候选人放弃中标、</w:t>
      </w:r>
      <w:r w:rsidR="00255D25">
        <w:rPr>
          <w:rFonts w:ascii="宋体" w:eastAsia="宋体" w:hAnsi="宋体" w:hint="eastAsia"/>
          <w:szCs w:val="21"/>
        </w:rPr>
        <w:t>或</w:t>
      </w:r>
      <w:r>
        <w:rPr>
          <w:rFonts w:ascii="宋体" w:eastAsia="宋体" w:hAnsi="宋体" w:hint="eastAsia"/>
          <w:szCs w:val="21"/>
        </w:rPr>
        <w:t>因不可抗力提出不能履行合同，</w:t>
      </w:r>
      <w:r w:rsidR="00255D25">
        <w:rPr>
          <w:rFonts w:ascii="宋体" w:eastAsia="宋体" w:hAnsi="宋体" w:hint="eastAsia"/>
          <w:szCs w:val="21"/>
        </w:rPr>
        <w:t>评审小组推荐</w:t>
      </w:r>
      <w:r>
        <w:rPr>
          <w:rFonts w:ascii="宋体" w:eastAsia="宋体" w:hAnsi="宋体" w:hint="eastAsia"/>
          <w:szCs w:val="21"/>
        </w:rPr>
        <w:t>排名第二的中标候选人为中标人</w:t>
      </w:r>
      <w:r w:rsidR="00255D25">
        <w:rPr>
          <w:rFonts w:ascii="宋体" w:eastAsia="宋体" w:hAnsi="宋体" w:hint="eastAsia"/>
          <w:szCs w:val="21"/>
        </w:rPr>
        <w:t>，以此类推</w:t>
      </w:r>
      <w:r>
        <w:rPr>
          <w:rFonts w:ascii="宋体" w:eastAsia="宋体" w:hAnsi="宋体" w:hint="eastAsia"/>
          <w:szCs w:val="21"/>
        </w:rPr>
        <w:t>。</w:t>
      </w:r>
    </w:p>
    <w:sectPr w:rsidR="00E1378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NiZTAzZjRlMjc2MmVhMzExZGI5YWRmZjA5ZDVhYzEifQ=="/>
  </w:docVars>
  <w:rsids>
    <w:rsidRoot w:val="004970E7"/>
    <w:rsid w:val="0000112F"/>
    <w:rsid w:val="00041BDD"/>
    <w:rsid w:val="00042CED"/>
    <w:rsid w:val="000463F0"/>
    <w:rsid w:val="00047386"/>
    <w:rsid w:val="00047B36"/>
    <w:rsid w:val="00066D0F"/>
    <w:rsid w:val="00076BFC"/>
    <w:rsid w:val="000C3628"/>
    <w:rsid w:val="000D0650"/>
    <w:rsid w:val="000F1777"/>
    <w:rsid w:val="001115B9"/>
    <w:rsid w:val="0013782D"/>
    <w:rsid w:val="0014724D"/>
    <w:rsid w:val="001863F1"/>
    <w:rsid w:val="00190FFF"/>
    <w:rsid w:val="001947FD"/>
    <w:rsid w:val="00197C77"/>
    <w:rsid w:val="001E59EF"/>
    <w:rsid w:val="001F6FEB"/>
    <w:rsid w:val="002320D2"/>
    <w:rsid w:val="0024032F"/>
    <w:rsid w:val="002433FD"/>
    <w:rsid w:val="00246FCB"/>
    <w:rsid w:val="00255D25"/>
    <w:rsid w:val="002E5099"/>
    <w:rsid w:val="002F5D31"/>
    <w:rsid w:val="00317C0C"/>
    <w:rsid w:val="003235AC"/>
    <w:rsid w:val="00345625"/>
    <w:rsid w:val="00397411"/>
    <w:rsid w:val="003A17D0"/>
    <w:rsid w:val="003C5B95"/>
    <w:rsid w:val="003D02A1"/>
    <w:rsid w:val="003D4A28"/>
    <w:rsid w:val="004031EA"/>
    <w:rsid w:val="004261FD"/>
    <w:rsid w:val="004970E7"/>
    <w:rsid w:val="004B63F9"/>
    <w:rsid w:val="004B7907"/>
    <w:rsid w:val="0055706B"/>
    <w:rsid w:val="00587767"/>
    <w:rsid w:val="005911FF"/>
    <w:rsid w:val="005E5076"/>
    <w:rsid w:val="00645695"/>
    <w:rsid w:val="006A1DFD"/>
    <w:rsid w:val="006E33E6"/>
    <w:rsid w:val="006E370F"/>
    <w:rsid w:val="0070309E"/>
    <w:rsid w:val="00722C67"/>
    <w:rsid w:val="007344C9"/>
    <w:rsid w:val="0076153D"/>
    <w:rsid w:val="00794DA6"/>
    <w:rsid w:val="007A7D54"/>
    <w:rsid w:val="00841319"/>
    <w:rsid w:val="0086741D"/>
    <w:rsid w:val="00890147"/>
    <w:rsid w:val="008B3ABE"/>
    <w:rsid w:val="008B5B3D"/>
    <w:rsid w:val="008B759C"/>
    <w:rsid w:val="00931700"/>
    <w:rsid w:val="00976EF4"/>
    <w:rsid w:val="009F3B4C"/>
    <w:rsid w:val="00A31622"/>
    <w:rsid w:val="00A440C3"/>
    <w:rsid w:val="00A80F63"/>
    <w:rsid w:val="00A90BD8"/>
    <w:rsid w:val="00B002D0"/>
    <w:rsid w:val="00B05279"/>
    <w:rsid w:val="00B207CB"/>
    <w:rsid w:val="00B74BC6"/>
    <w:rsid w:val="00B841EE"/>
    <w:rsid w:val="00BD2670"/>
    <w:rsid w:val="00BF0177"/>
    <w:rsid w:val="00BF2804"/>
    <w:rsid w:val="00C51223"/>
    <w:rsid w:val="00C77843"/>
    <w:rsid w:val="00C876B7"/>
    <w:rsid w:val="00CA32F0"/>
    <w:rsid w:val="00D127F9"/>
    <w:rsid w:val="00D1732E"/>
    <w:rsid w:val="00D30EEA"/>
    <w:rsid w:val="00D32805"/>
    <w:rsid w:val="00D346A0"/>
    <w:rsid w:val="00D71981"/>
    <w:rsid w:val="00DB11EC"/>
    <w:rsid w:val="00DE118E"/>
    <w:rsid w:val="00DE69C9"/>
    <w:rsid w:val="00E13782"/>
    <w:rsid w:val="00E34968"/>
    <w:rsid w:val="00E82D84"/>
    <w:rsid w:val="00E96136"/>
    <w:rsid w:val="00EA56D9"/>
    <w:rsid w:val="00EA78F3"/>
    <w:rsid w:val="00EC5631"/>
    <w:rsid w:val="00F44E94"/>
    <w:rsid w:val="00F54918"/>
    <w:rsid w:val="00F65C52"/>
    <w:rsid w:val="00F72F08"/>
    <w:rsid w:val="00FA0D28"/>
    <w:rsid w:val="00FC37D6"/>
    <w:rsid w:val="1D4C33DA"/>
    <w:rsid w:val="38D84451"/>
    <w:rsid w:val="551E5F54"/>
    <w:rsid w:val="5B3C5F4D"/>
    <w:rsid w:val="6A4E0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50202"/>
  <w15:docId w15:val="{3531C77E-2CB6-494C-A15F-D59511DC3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魏宝兴</dc:creator>
  <cp:lastModifiedBy>魏宝兴</cp:lastModifiedBy>
  <cp:revision>4</cp:revision>
  <dcterms:created xsi:type="dcterms:W3CDTF">2022-12-12T07:46:00Z</dcterms:created>
  <dcterms:modified xsi:type="dcterms:W3CDTF">2022-12-12T07:48:00Z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9022C0B81CE34690BF09C8D56079BB51</vt:lpwstr>
  </property>
</Properties>
</file>