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广西骨伤医院多功能监护仪采购项目</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多功能监护仪采购项目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highlight w:val="none"/>
        </w:rPr>
        <w:t>GXGSYY-</w:t>
      </w:r>
      <w:r>
        <w:rPr>
          <w:rFonts w:hint="eastAsia" w:ascii="仿宋_GB2312" w:hAnsi="宋体" w:eastAsia="仿宋_GB2312" w:cs="Times New Roman"/>
          <w:b/>
          <w:color w:val="000000"/>
          <w:sz w:val="32"/>
          <w:szCs w:val="32"/>
          <w:highlight w:val="none"/>
        </w:rPr>
        <w:t>C</w:t>
      </w:r>
      <w:r>
        <w:rPr>
          <w:rFonts w:ascii="仿宋_GB2312" w:hAnsi="宋体" w:eastAsia="仿宋_GB2312" w:cs="Times New Roman"/>
          <w:b/>
          <w:color w:val="000000"/>
          <w:sz w:val="32"/>
          <w:szCs w:val="32"/>
          <w:highlight w:val="none"/>
        </w:rPr>
        <w:t>GB-SBK-202</w:t>
      </w:r>
      <w:r>
        <w:rPr>
          <w:rFonts w:hint="eastAsia" w:ascii="仿宋_GB2312" w:hAnsi="宋体" w:eastAsia="仿宋_GB2312" w:cs="Times New Roman"/>
          <w:b/>
          <w:color w:val="000000"/>
          <w:sz w:val="32"/>
          <w:szCs w:val="32"/>
          <w:highlight w:val="none"/>
          <w:lang w:val="en-US" w:eastAsia="zh-CN"/>
        </w:rPr>
        <w:t>2</w:t>
      </w:r>
      <w:r>
        <w:rPr>
          <w:rFonts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val="en-US" w:eastAsia="zh-CN"/>
        </w:rPr>
        <w:t>22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9</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35393629"/>
      <w:bookmarkStart w:id="3" w:name="_Toc47452205"/>
      <w:bookmarkStart w:id="4" w:name="_Toc44229878"/>
      <w:bookmarkStart w:id="5" w:name="_Toc28359012"/>
      <w:bookmarkStart w:id="6" w:name="_Toc35393798"/>
      <w:bookmarkStart w:id="7" w:name="_Toc28359089"/>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GXGSYY-CGB-SBK-202</w:t>
      </w:r>
      <w:r>
        <w:rPr>
          <w:rFonts w:hint="eastAsia" w:ascii="宋体" w:hAnsi="宋体" w:eastAsia="宋体" w:cs="Times New Roman"/>
          <w:color w:val="000000"/>
          <w:szCs w:val="21"/>
          <w:highlight w:val="none"/>
          <w:lang w:val="en-US" w:eastAsia="zh-CN"/>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22</w:t>
      </w:r>
    </w:p>
    <w:p>
      <w:pPr>
        <w:spacing w:line="320" w:lineRule="exact"/>
        <w:ind w:firstLine="420" w:firstLineChars="200"/>
        <w:rPr>
          <w:rFonts w:hint="default" w:ascii="宋体" w:hAnsi="宋体" w:eastAsia="宋体" w:cs="Times New Roman"/>
          <w:color w:val="000000"/>
          <w:szCs w:val="21"/>
          <w:u w:val="single"/>
          <w:lang w:val="en-US" w:eastAsia="zh-CN"/>
        </w:rPr>
      </w:pPr>
      <w:bookmarkStart w:id="20" w:name="_GoBack"/>
      <w:bookmarkEnd w:id="20"/>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多功能监护仪</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hint="default" w:ascii="宋体" w:hAnsi="宋体" w:eastAsia="宋体" w:cs="Times New Roman"/>
          <w:color w:val="000000"/>
          <w:szCs w:val="21"/>
          <w:lang w:val="en-US"/>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4.5万元/3台</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0" w:hRule="atLeast"/>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多功能监护仪</w:t>
            </w:r>
          </w:p>
        </w:tc>
        <w:tc>
          <w:tcPr>
            <w:tcW w:w="709" w:type="dxa"/>
            <w:shd w:val="clear" w:color="auto" w:fill="auto"/>
            <w:vAlign w:val="center"/>
          </w:tcPr>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3台</w:t>
            </w:r>
          </w:p>
        </w:tc>
        <w:tc>
          <w:tcPr>
            <w:tcW w:w="5954" w:type="dxa"/>
            <w:shd w:val="clear" w:color="auto" w:fill="auto"/>
          </w:tcPr>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1、一体式（或插件式）监护仪,可用于监护成人、儿童、新生儿患者；</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2、≥10寸彩色LED显示屏，彩色高分辨率≥800*600，≥7通道波形显示；</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3、全中文操作界面，支持中/英文字符输入操作；</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4、标准配置可监测心电，呼吸，无创血压，血氧饱和度，脉搏和体温；</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5、支持3/5导心电测量；</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6、具有声光报警，参数报警级别可调；</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7、具备智能导联脱落监测功能；</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8、可支持外接打印机A4打印；</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9、具备趋势共存界面、呼吸氧合图界面，大字体显示界面，及10、标准显示界面等多种显示界面；</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11、具有多种数据存储回顾和打印功能；</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12、具备IPX1防水等级；</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13、内置电池供电≥4小时。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hint="eastAsia"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hint="eastAsia" w:ascii="宋体" w:hAnsi="宋体" w:eastAsia="宋体" w:cs="Times New Roman"/>
                <w:b/>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35393799"/>
      <w:bookmarkStart w:id="9" w:name="_Toc35393630"/>
      <w:bookmarkStart w:id="10" w:name="_Toc47452206"/>
      <w:bookmarkStart w:id="11" w:name="_Toc44229879"/>
      <w:bookmarkStart w:id="12" w:name="_Toc28359013"/>
      <w:bookmarkStart w:id="13" w:name="_Toc28359090"/>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44229880"/>
      <w:bookmarkStart w:id="15" w:name="_Toc35393800"/>
      <w:bookmarkStart w:id="16" w:name="_Toc47452207"/>
      <w:bookmarkStart w:id="17" w:name="_Toc35393631"/>
      <w:bookmarkStart w:id="18" w:name="_Toc28359014"/>
      <w:bookmarkStart w:id="19" w:name="_Toc28359091"/>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ascii="宋体" w:hAnsi="宋体" w:eastAsia="宋体" w:cs="Times New Roman"/>
          <w:bCs/>
          <w:color w:val="000000"/>
          <w:szCs w:val="21"/>
        </w:rPr>
        <w:t>6分；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1个负偏离，得3分；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75C1FDF"/>
    <w:rsid w:val="1AE63062"/>
    <w:rsid w:val="21F941EF"/>
    <w:rsid w:val="403C5C82"/>
    <w:rsid w:val="486E744E"/>
    <w:rsid w:val="4DBB0BB6"/>
    <w:rsid w:val="500718F9"/>
    <w:rsid w:val="519F5099"/>
    <w:rsid w:val="551E5F54"/>
    <w:rsid w:val="5D2460AD"/>
    <w:rsid w:val="606739DA"/>
    <w:rsid w:val="6A4E0CDE"/>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2616</Words>
  <Characters>2795</Characters>
  <Lines>19</Lines>
  <Paragraphs>5</Paragraphs>
  <TotalTime>7</TotalTime>
  <ScaleCrop>false</ScaleCrop>
  <LinksUpToDate>false</LinksUpToDate>
  <CharactersWithSpaces>2899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2022-09-05T09:03:02Z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9022C0B81CE34690BF09C8D56079BB51</vt:lpwstr>
  </property>
</Properties>
</file>