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广西骨伤医院门诊楼电缆改造项目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招标文件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一、工程名称：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广西骨伤医院门诊楼电缆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改造项目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二、项目概况 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（一）工程地点：南宁市新民路32号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（二）工程概况</w:t>
      </w:r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医院门诊楼拟增设电缆WDZ-YJY-4*185+1*95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（品牌要求：桂林国际、银杉）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，配备配电箱、管内穿线铜芯线WDZN-BYJ-35mm²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（品牌要求：桂林国际、银杉）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、开关、弯头、管道等详见工程量清单。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（三）工程控制价：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90000元（大写：玖万元整）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三、投标文件的编制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 投标文件要求：每个投标人只能提交一份投标文件（1正本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副本）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投标文件的组成 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（1）投标函、投标人情况简介、营业执照和相关资质等级证书副本(复印件)、法定代表人授权委托书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以上文件皆需盖单位鲜章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）投标报价单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四、投标人资格要求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本次招标要求投标人须具备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或销售及安装电缆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相关资质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安装电线、电缆工人需具备电工证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 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信誉要求。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2.1根据最高人民法院等9部门《关于在招投标活动中对失信被执行人实施联合惩戒的通知》（法〔2016〕285号）规定，投标人、拟派项目负责人不得为失信被执行人（以评标阶段 “信用中国”网站（www.creditchina.gov.cn）查询信息为准）。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2.2投标人拟派项目负责人不得是列为企业或个人诚信不良、黑名单、失信联合惩戒的投标人、项目负责人。（以评标阶段全国建筑市场监管公共服务平台（http://jzsc.mohurd.gov.cn/home）查询信息为准）。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2.3近三年内投标人或其法定代表人不得有行贿犯罪行为（以评标阶段“中国裁判文书”网站（https://wenshu.court.gov.cn）查询信息为准）。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 其他投标条件要求： 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（1）本项目不接受联合体投标； 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（2）投标人有依法缴纳税收和社会保障资金的良好记录；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（3）参加政府采购活动近三年内，在经营活动中没有重大违法记录；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（4）本项目控制价为含税价格，投标人报价默认为含税价。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（5）投标材料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请密封，封面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请备注联系人的姓名、电话和邮箱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否则视为无效投标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五、投标文件的递交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 投标报名表递交的截止时间为2022年8月4日北京时间18时00分，地点为广西骨伤医院行政办公区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（南宁市青秀区东葛路一号锦华大酒店副楼407号房）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1.1 报名联系人及电话：黄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思宇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15277180363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逾期送达的、未送达指定地点的或者不按照招标文件要求密封的投标文件，招标人将予以拒收。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投标文件必须由企业法定代表人或其授权的委托代理人递交，否则招标人将予以拒收。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六、评标办法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  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（一）本项目采用竞争性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谈判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（二）评审原则：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1.评委构成：本招标采购项目的评委分别由医院相关部门及医院评审专家共5人及以上单数构成。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2.评标依据：评委将以招投标文件中的报价及现场协商的报价为评标依据，对投标人的投标报价按最低价进行投票。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（三）评定方法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.计分办法，由我院相关部门及医院评审专家对投标人报价进行投票。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（四）中标候选人推荐原则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评标小组将根据投票，由多到少排列次序。评审小组推荐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得票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排名第一的中标候选人为中标人。排名第一的中标候选人放弃中标、因不可抗力提出不能履行合同，可以选择排名第二的中标候选人为中标人。排名第二的中标候选人因前款规定的同样原因不能签订合同的，可以选择排名第三的中标候选人为中标人。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>
      <w:pPr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附：广西骨伤医院门诊楼电缆改造项目工程量清单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1M2JmYzg1ZDMwN2FmNDMxMmU0ODM4NjkwMmExNjgifQ=="/>
  </w:docVars>
  <w:rsids>
    <w:rsidRoot w:val="17A042DF"/>
    <w:rsid w:val="019D265A"/>
    <w:rsid w:val="04F72483"/>
    <w:rsid w:val="0A0461F9"/>
    <w:rsid w:val="17A042DF"/>
    <w:rsid w:val="35A470F8"/>
    <w:rsid w:val="3CE46EEB"/>
    <w:rsid w:val="41D676F8"/>
    <w:rsid w:val="49A915B1"/>
    <w:rsid w:val="5C014B46"/>
    <w:rsid w:val="68DF28C1"/>
    <w:rsid w:val="6D58497A"/>
    <w:rsid w:val="72556371"/>
    <w:rsid w:val="7A69117A"/>
    <w:rsid w:val="7B3D37E5"/>
    <w:rsid w:val="7F2D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1215</Words>
  <Characters>1367</Characters>
  <Lines>0</Lines>
  <Paragraphs>0</Paragraphs>
  <TotalTime>30</TotalTime>
  <ScaleCrop>false</ScaleCrop>
  <LinksUpToDate>false</LinksUpToDate>
  <CharactersWithSpaces>1398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2022-07-06T03:26:00Z</dcterms:created>
  <dc:creator>黄思宇✨</dc:creator>
  <cp:lastModifiedBy>黄思宇✨</cp:lastModifiedBy>
  <cp:lastPrinted>2022-07-06T03:35:00Z</cp:lastPrinted>
  <dcterms:modified xsi:type="dcterms:W3CDTF">2022-07-29T08:17:34Z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EA5F3DFD1D064D59B9C29A03BEB975AC</vt:lpwstr>
  </property>
</Properties>
</file>