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val="en-US" w:eastAsia="zh-CN"/>
        </w:rPr>
        <w:t>广西骨伤医院关节镜镜头采购项目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项目编号：GXGSYY-CGB-YLSBK-2022-</w:t>
      </w:r>
      <w:r>
        <w:rPr>
          <w:rFonts w:hint="eastAsia" w:ascii="仿宋_GB2312" w:hAnsi="宋体" w:eastAsia="仿宋_GB2312" w:cs="Times New Roman"/>
          <w:b/>
          <w:color w:val="000000"/>
          <w:sz w:val="32"/>
          <w:szCs w:val="32"/>
          <w:lang w:val="en-US" w:eastAsia="zh-CN"/>
        </w:rPr>
        <w:t>14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30</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44229878"/>
      <w:bookmarkStart w:id="3" w:name="_Toc35393629"/>
      <w:bookmarkStart w:id="4" w:name="_Toc35393798"/>
      <w:bookmarkStart w:id="5" w:name="_Toc28359089"/>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w:t>
      </w:r>
      <w:r>
        <w:rPr>
          <w:rFonts w:hint="eastAsia" w:ascii="宋体" w:hAnsi="宋体" w:eastAsia="宋体" w:cs="Times New Roman"/>
          <w:color w:val="000000"/>
          <w:szCs w:val="21"/>
          <w:lang w:val="en-US" w:eastAsia="zh-CN"/>
        </w:rPr>
        <w:t>14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项目名称：广西骨伤医院关节镜镜头采购项目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万元。</w:t>
      </w:r>
      <w:bookmarkStart w:id="7" w:name="_Toc47452206"/>
      <w:bookmarkStart w:id="8" w:name="_Toc28359013"/>
      <w:bookmarkStart w:id="9" w:name="_Toc35393799"/>
      <w:bookmarkStart w:id="10" w:name="_Toc35393630"/>
      <w:bookmarkStart w:id="11" w:name="_Toc28359090"/>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广西骨伤医院关节镜镜头采购项目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高清关节镜镜头，标有HD标志；</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2.关节镜镜头包含关节镜、鞘管、钝性鞘芯；</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3.直径为2.4mm，30度视角；</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4.蓝宝石镜面；</w:t>
            </w:r>
          </w:p>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日18时00分。</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日 18时00分（北京时间</w:t>
      </w:r>
      <w:bookmarkStart w:id="25" w:name="_GoBack"/>
      <w:bookmarkEnd w:id="25"/>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联系方式：联系人：李浩；联系电话：17344229910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广西骨伤医院关节镜镜头采购项目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广西骨伤医院关节镜镜头采购项目</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1台</w:t>
            </w:r>
          </w:p>
        </w:tc>
        <w:tc>
          <w:tcPr>
            <w:tcW w:w="6845" w:type="dxa"/>
          </w:tcPr>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高清关节镜镜头，标有HD标志；</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2.关节镜镜头包含关节镜、鞘管、钝性鞘芯；</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3.直径为2.4mm，30度视角；</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4.蓝宝石镜面；</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5.镜面可见广度≥105°，不失真、高透亮、高效率光传导；</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6.可高温高压消毒；</w:t>
            </w:r>
          </w:p>
          <w:p>
            <w:pPr>
              <w:tabs>
                <w:tab w:val="left" w:pos="180"/>
                <w:tab w:val="left" w:pos="1620"/>
              </w:tabs>
              <w:spacing w:line="320" w:lineRule="exact"/>
              <w:jc w:val="left"/>
              <w:rPr>
                <w:rFonts w:ascii="宋体" w:hAnsi="宋体" w:eastAsia="宋体" w:cs="Times New Roman"/>
                <w:kern w:val="0"/>
                <w:szCs w:val="21"/>
              </w:rPr>
            </w:pPr>
            <w:r>
              <w:rPr>
                <w:rFonts w:hint="eastAsia" w:ascii="宋体" w:hAnsi="宋体" w:eastAsia="宋体" w:cs="Times New Roman"/>
                <w:color w:val="000000"/>
                <w:szCs w:val="21"/>
                <w:lang w:val="en-US" w:eastAsia="zh-CN"/>
              </w:rPr>
              <w:t>7.可适配施乐辉（</w:t>
            </w:r>
            <w:r>
              <w:rPr>
                <w:rFonts w:hint="eastAsia" w:ascii="宋体" w:hAnsi="宋体" w:eastAsia="宋体" w:cs="Times New Roman"/>
                <w:color w:val="000000"/>
                <w:szCs w:val="21"/>
              </w:rPr>
              <w:t>Smith&amp;Nephew</w:t>
            </w:r>
            <w:r>
              <w:rPr>
                <w:rFonts w:hint="eastAsia" w:ascii="宋体" w:hAnsi="宋体" w:eastAsia="宋体" w:cs="Times New Roman"/>
                <w:color w:val="000000"/>
                <w:szCs w:val="21"/>
                <w:lang w:val="en-US" w:eastAsia="zh-CN"/>
              </w:rPr>
              <w:t>）、史赛克（Stryker）、史托斯（Storz）等品牌关节镜系统主机。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60</w:t>
            </w:r>
            <w:r>
              <w:rPr>
                <w:rFonts w:hint="eastAsia" w:ascii="宋体" w:hAnsi="宋体" w:eastAsia="宋体" w:cs="Times New Roman"/>
                <w:color w:val="000000"/>
                <w:szCs w:val="21"/>
              </w:rPr>
              <w:t>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4</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投标文件技术参数有1个负偏离，得2分；</w:t>
            </w:r>
          </w:p>
          <w:p>
            <w:pPr>
              <w:rPr>
                <w:rFonts w:ascii="宋体" w:hAnsi="宋体" w:eastAsia="宋体" w:cs="Times New Roman"/>
                <w:color w:val="000000"/>
                <w:szCs w:val="21"/>
              </w:rPr>
            </w:pPr>
            <w:r>
              <w:rPr>
                <w:rFonts w:hint="eastAsia" w:ascii="宋体" w:hAnsi="宋体" w:eastAsia="宋体" w:cs="Times New Roman"/>
                <w:color w:val="000000"/>
                <w:szCs w:val="21"/>
              </w:rPr>
              <w:t>主要技术参数及配置优于采购文件要求的，每优于一项加2分，总加分</w:t>
            </w:r>
            <w:r>
              <w:rPr>
                <w:rFonts w:ascii="宋体" w:hAnsi="宋体" w:eastAsia="宋体" w:cs="Times New Roman"/>
                <w:color w:val="000000"/>
                <w:szCs w:val="21"/>
              </w:rPr>
              <w:t>6</w:t>
            </w:r>
            <w:r>
              <w:rPr>
                <w:rFonts w:hint="eastAsia" w:ascii="宋体" w:hAnsi="宋体" w:eastAsia="宋体" w:cs="Times New Roman"/>
                <w:color w:val="000000"/>
                <w:szCs w:val="21"/>
              </w:rPr>
              <w:t>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12</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2.1</w:t>
            </w:r>
            <w:r>
              <w:rPr>
                <w:rFonts w:hint="eastAsia" w:ascii="宋体" w:hAnsi="宋体" w:eastAsia="宋体" w:cs="Times New Roman"/>
                <w:color w:val="000000"/>
                <w:szCs w:val="21"/>
              </w:rPr>
              <w:t>～</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5.1</w:t>
            </w:r>
            <w:r>
              <w:rPr>
                <w:rFonts w:hint="eastAsia" w:ascii="宋体" w:hAnsi="宋体" w:eastAsia="宋体" w:cs="Times New Roman"/>
                <w:color w:val="000000"/>
                <w:szCs w:val="21"/>
              </w:rPr>
              <w:t>～</w:t>
            </w:r>
            <w:r>
              <w:rPr>
                <w:rFonts w:ascii="宋体" w:hAnsi="宋体" w:eastAsia="宋体" w:cs="Times New Roman"/>
                <w:color w:val="000000"/>
                <w:szCs w:val="21"/>
              </w:rPr>
              <w:t>8</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产品</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p>
      <w:pPr>
        <w:autoSpaceDE w:val="0"/>
        <w:autoSpaceDN w:val="0"/>
        <w:spacing w:line="300" w:lineRule="auto"/>
        <w:rPr>
          <w:rFonts w:ascii="宋体" w:hAnsi="宋体" w:eastAsia="宋体" w:cs="Calibri"/>
          <w:color w:val="00000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B02BA"/>
    <w:rsid w:val="007B1D4B"/>
    <w:rsid w:val="007C0ABE"/>
    <w:rsid w:val="007C7A57"/>
    <w:rsid w:val="00804931"/>
    <w:rsid w:val="00851441"/>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30C6132"/>
    <w:rsid w:val="267D2BB8"/>
    <w:rsid w:val="2D856923"/>
    <w:rsid w:val="303D69DF"/>
    <w:rsid w:val="39026745"/>
    <w:rsid w:val="3CF86B7C"/>
    <w:rsid w:val="45DB2F02"/>
    <w:rsid w:val="53FE114B"/>
    <w:rsid w:val="5D72019D"/>
    <w:rsid w:val="5E9A1F4D"/>
    <w:rsid w:val="6D13636E"/>
    <w:rsid w:val="6D5A388E"/>
    <w:rsid w:val="74DA269D"/>
    <w:rsid w:val="75830820"/>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3333</Words>
  <Characters>19002</Characters>
  <Lines>158</Lines>
  <Paragraphs>44</Paragraphs>
  <TotalTime>0</TotalTime>
  <ScaleCrop>false</ScaleCrop>
  <LinksUpToDate>false</LinksUpToDate>
  <CharactersWithSpaces>22291</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2022-05-24T00:31:00Z</dcterms:created>
  <dc:creator>魏宝兴</dc:creator>
  <cp:lastModifiedBy>7月LEO</cp:lastModifiedBy>
  <dcterms:modified xsi:type="dcterms:W3CDTF">2022-06-02T05:18:17Z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